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spacing w:before="0" w:lineRule="auto"/>
        <w:rPr>
          <w:rFonts w:ascii="Times New Roman" w:cs="Times New Roman" w:eastAsia="Times New Roman" w:hAnsi="Times New Roman"/>
          <w:b w:val="1"/>
          <w:smallCaps w:val="1"/>
          <w:color w:val="000000"/>
          <w:sz w:val="24"/>
          <w:szCs w:val="24"/>
        </w:rPr>
      </w:pPr>
      <w:r w:rsidDel="00000000" w:rsidR="00000000" w:rsidRPr="00000000">
        <w:rPr>
          <w:rtl w:val="0"/>
        </w:rPr>
      </w:r>
    </w:p>
    <w:p w:rsidR="00000000" w:rsidDel="00000000" w:rsidP="00000000" w:rsidRDefault="00000000" w:rsidRPr="00000000" w14:paraId="00000003">
      <w:pPr>
        <w:pStyle w:val="Heading1"/>
        <w:spacing w:before="0" w:lineRule="auto"/>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INVITATION TO PARTICIPATE IN THE TENDER</w:t>
      </w:r>
    </w:p>
    <w:p w:rsidR="00000000" w:rsidDel="00000000" w:rsidP="00000000" w:rsidRDefault="00000000" w:rsidRPr="00000000" w14:paraId="00000004">
      <w:pP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FOR DELIVERY</w:t>
      </w:r>
    </w:p>
    <w:p w:rsidR="00000000" w:rsidDel="00000000" w:rsidP="00000000" w:rsidRDefault="00000000" w:rsidRPr="00000000" w14:paraId="00000005">
      <w:pP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FOR THE PURCHASE AND DELIVERY OF NECESSARY EQUIPMENT FOR </w:t>
      </w:r>
      <w:r w:rsidDel="00000000" w:rsidR="00000000" w:rsidRPr="00000000">
        <w:rPr>
          <w:rFonts w:ascii="Times New Roman" w:cs="Times New Roman" w:eastAsia="Times New Roman" w:hAnsi="Times New Roman"/>
          <w:b w:val="1"/>
          <w:sz w:val="24"/>
          <w:szCs w:val="24"/>
          <w:highlight w:val="white"/>
          <w:rtl w:val="0"/>
        </w:rPr>
        <w:t xml:space="preserve">10 EDUCATIONAL INSTITUTIONS AND 5 IPE INSTITUTIONS OF UKRAINE</w:t>
      </w:r>
    </w:p>
    <w:p w:rsidR="00000000" w:rsidDel="00000000" w:rsidP="00000000" w:rsidRDefault="00000000" w:rsidRPr="00000000" w14:paraId="00000009">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00A">
      <w:pPr>
        <w:tabs>
          <w:tab w:val="left" w:leader="none" w:pos="709"/>
          <w:tab w:val="left" w:leader="none" w:pos="851"/>
          <w:tab w:val="left" w:leader="none" w:pos="1134"/>
          <w:tab w:val="left" w:leader="none" w:pos="1418"/>
        </w:tabs>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Sir/Madam,</w:t>
      </w:r>
    </w:p>
    <w:p w:rsidR="00000000" w:rsidDel="00000000" w:rsidP="00000000" w:rsidRDefault="00000000" w:rsidRPr="00000000" w14:paraId="0000000B">
      <w:pPr>
        <w:tabs>
          <w:tab w:val="left" w:leader="none" w:pos="709"/>
          <w:tab w:val="left" w:leader="none" w:pos="851"/>
          <w:tab w:val="left" w:leader="none" w:pos="1134"/>
          <w:tab w:val="left" w:leader="none" w:pos="1418"/>
        </w:tabs>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invite you to participate in the tender for </w:t>
      </w:r>
      <w:r w:rsidDel="00000000" w:rsidR="00000000" w:rsidRPr="00000000">
        <w:rPr>
          <w:rFonts w:ascii="Times New Roman" w:cs="Times New Roman" w:eastAsia="Times New Roman" w:hAnsi="Times New Roman"/>
          <w:b w:val="1"/>
          <w:sz w:val="24"/>
          <w:szCs w:val="24"/>
          <w:rtl w:val="0"/>
        </w:rPr>
        <w:t xml:space="preserve">the delivery of necessary equipment for 10 educational institutions and 5 institutions of the Ukrainian Higher Education Institutions.</w:t>
      </w:r>
      <w:r w:rsidDel="00000000" w:rsidR="00000000" w:rsidRPr="00000000">
        <w:rPr>
          <w:rtl w:val="0"/>
        </w:rPr>
      </w:r>
    </w:p>
    <w:p w:rsidR="00000000" w:rsidDel="00000000" w:rsidP="00000000" w:rsidRDefault="00000000" w:rsidRPr="00000000" w14:paraId="0000000C">
      <w:pPr>
        <w:tabs>
          <w:tab w:val="left" w:leader="none" w:pos="709"/>
          <w:tab w:val="left" w:leader="none" w:pos="851"/>
          <w:tab w:val="left" w:leader="none" w:pos="1134"/>
          <w:tab w:val="left" w:leader="none" w:pos="1418"/>
        </w:tabs>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that the following is a list of documents that are part of the tender documentation. </w:t>
        <w:br w:type="textWrapping"/>
        <w:t xml:space="preserve">Electronic copies of these documents are available for download on the tender website.</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https://playtender.com.ua/zak/</w:t>
        </w:r>
      </w:hyperlink>
      <w:r w:rsidDel="00000000" w:rsidR="00000000" w:rsidRPr="00000000">
        <w:rPr>
          <w:rtl w:val="0"/>
        </w:rPr>
      </w:r>
    </w:p>
    <w:p w:rsidR="00000000" w:rsidDel="00000000" w:rsidP="00000000" w:rsidRDefault="00000000" w:rsidRPr="00000000" w14:paraId="0000000D">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The participant has the right to submit a bid for both a separate lot and all lots in general.</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 Tender Information Table</w:t>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 Instructions for tenderers</w:t>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 Draft contract and annexes:</w:t>
      </w:r>
    </w:p>
    <w:p w:rsidR="00000000" w:rsidDel="00000000" w:rsidP="00000000" w:rsidRDefault="00000000" w:rsidRPr="00000000" w14:paraId="00000012">
      <w:pPr>
        <w:tabs>
          <w:tab w:val="left" w:leader="none" w:pos="36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tabs>
          <w:tab w:val="left" w:leader="none" w:pos="360"/>
        </w:tabs>
        <w:rPr>
          <w:rFonts w:ascii="Times New Roman" w:cs="Times New Roman" w:eastAsia="Times New Roman" w:hAnsi="Times New Roman"/>
          <w:b w:val="1"/>
          <w:i w:val="1"/>
          <w:color w:val="2e75b5"/>
          <w:sz w:val="24"/>
          <w:szCs w:val="24"/>
        </w:rPr>
      </w:pPr>
      <w:r w:rsidDel="00000000" w:rsidR="00000000" w:rsidRPr="00000000">
        <w:rPr>
          <w:rFonts w:ascii="Times New Roman" w:cs="Times New Roman" w:eastAsia="Times New Roman" w:hAnsi="Times New Roman"/>
          <w:b w:val="1"/>
          <w:sz w:val="24"/>
          <w:szCs w:val="24"/>
          <w:rtl w:val="0"/>
        </w:rPr>
        <w:t xml:space="preserve">Appendix 1. General terms and conditions of supply contracts </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tl w:val="0"/>
        </w:rPr>
      </w:r>
    </w:p>
    <w:p w:rsidR="00000000" w:rsidDel="00000000" w:rsidP="00000000" w:rsidRDefault="00000000" w:rsidRPr="00000000" w14:paraId="00000014">
      <w:pPr>
        <w:tabs>
          <w:tab w:val="left" w:leader="none" w:pos="360"/>
        </w:tabs>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color w:val="2e75b5"/>
          <w:sz w:val="24"/>
          <w:szCs w:val="24"/>
          <w:rtl w:val="0"/>
        </w:rPr>
        <w:t xml:space="preserve">( </w:t>
      </w:r>
      <w:r w:rsidDel="00000000" w:rsidR="00000000" w:rsidRPr="00000000">
        <w:rPr>
          <w:rFonts w:ascii="Times New Roman" w:cs="Times New Roman" w:eastAsia="Times New Roman" w:hAnsi="Times New Roman"/>
          <w:i w:val="1"/>
          <w:color w:val="2e75b5"/>
          <w:sz w:val="24"/>
          <w:szCs w:val="24"/>
          <w:rtl w:val="0"/>
        </w:rPr>
        <w:t xml:space="preserve">General Conditions of Contract “Appendix 1” - an appendix attached to this tender dossier, pages 13-15) </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15">
      <w:pPr>
        <w:tabs>
          <w:tab w:val="left" w:leader="none" w:pos="36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2.</w:t>
      </w:r>
      <w:r w:rsidDel="00000000" w:rsidR="00000000" w:rsidRPr="00000000">
        <w:rPr>
          <w:rFonts w:ascii="Times New Roman" w:cs="Times New Roman" w:eastAsia="Times New Roman" w:hAnsi="Times New Roman"/>
          <w:i w:val="1"/>
          <w:smallCaps w:val="0"/>
          <w:strike w:val="0"/>
          <w:color w:val="2e75b5"/>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Tender application form.</w:t>
      </w:r>
    </w:p>
    <w:p w:rsidR="00000000" w:rsidDel="00000000" w:rsidP="00000000" w:rsidRDefault="00000000" w:rsidRPr="00000000" w14:paraId="00000017">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Times New Roman" w:cs="Times New Roman" w:eastAsia="Times New Roman" w:hAnsi="Times New Roman"/>
          <w:i w:val="1"/>
          <w:color w:val="2e75b5"/>
          <w:sz w:val="24"/>
          <w:szCs w:val="24"/>
          <w:highlight w:val="white"/>
        </w:rPr>
      </w:pPr>
      <w:r w:rsidDel="00000000" w:rsidR="00000000" w:rsidRPr="00000000">
        <w:rPr>
          <w:rFonts w:ascii="Times New Roman" w:cs="Times New Roman" w:eastAsia="Times New Roman" w:hAnsi="Times New Roman"/>
          <w:i w:val="1"/>
          <w:color w:val="2e75b5"/>
          <w:sz w:val="24"/>
          <w:szCs w:val="24"/>
          <w:highlight w:val="white"/>
          <w:rtl w:val="0"/>
        </w:rPr>
        <w:t xml:space="preserve">(Tenderers must complete the attached NGO DOССU template and provide the necessary documentation regarding the value of the goods including VAT)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w:t>
      </w: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List</w:t>
      </w:r>
      <w:r w:rsidDel="00000000" w:rsidR="00000000" w:rsidRPr="00000000">
        <w:rPr>
          <w:rFonts w:ascii="Times New Roman" w:cs="Times New Roman" w:eastAsia="Times New Roman" w:hAnsi="Times New Roman"/>
          <w:i w:val="1"/>
          <w:smallCaps w:val="0"/>
          <w:strike w:val="0"/>
          <w:color w:val="2e75b5"/>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necessary goods ( </w:t>
      </w:r>
      <w:r w:rsidDel="00000000" w:rsidR="00000000" w:rsidRPr="00000000">
        <w:rPr>
          <w:rFonts w:ascii="Times New Roman" w:cs="Times New Roman" w:eastAsia="Times New Roman" w:hAnsi="Times New Roman"/>
          <w:i w:val="1"/>
          <w:smallCaps w:val="0"/>
          <w:strike w:val="0"/>
          <w:color w:val="2e75b5"/>
          <w:sz w:val="24"/>
          <w:szCs w:val="24"/>
          <w:u w:val="none"/>
          <w:shd w:fill="auto" w:val="clear"/>
          <w:vertAlign w:val="baseline"/>
          <w:rtl w:val="0"/>
        </w:rPr>
        <w:t xml:space="preserve">Fill out Appendix 3, indicating the proposed model, price, warranty period for the goods).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mallCaps w:val="0"/>
          <w:strike w:val="0"/>
          <w:color w:val="2e75b5"/>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Appendix 3.1 </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List of delivery addresses. </w:t>
      </w:r>
      <w:r w:rsidDel="00000000" w:rsidR="00000000" w:rsidRPr="00000000">
        <w:rPr>
          <w:rFonts w:ascii="Times New Roman" w:cs="Times New Roman" w:eastAsia="Times New Roman" w:hAnsi="Times New Roman"/>
          <w:i w:val="1"/>
          <w:smallCaps w:val="0"/>
          <w:strike w:val="0"/>
          <w:color w:val="2e75b5"/>
          <w:sz w:val="24"/>
          <w:szCs w:val="24"/>
          <w:highlight w:val="white"/>
          <w:u w:val="none"/>
          <w:vertAlign w:val="baseline"/>
          <w:rtl w:val="0"/>
        </w:rPr>
        <w:t xml:space="preserve">(provided by </w:t>
      </w:r>
      <w:r w:rsidDel="00000000" w:rsidR="00000000" w:rsidRPr="00000000">
        <w:rPr>
          <w:rFonts w:ascii="Times New Roman" w:cs="Times New Roman" w:eastAsia="Times New Roman" w:hAnsi="Times New Roman"/>
          <w:i w:val="1"/>
          <w:color w:val="2e75b5"/>
          <w:sz w:val="24"/>
          <w:szCs w:val="24"/>
          <w:highlight w:val="white"/>
          <w:rtl w:val="0"/>
        </w:rPr>
        <w:t xml:space="preserve">NGO DOССU</w:t>
      </w:r>
      <w:r w:rsidDel="00000000" w:rsidR="00000000" w:rsidRPr="00000000">
        <w:rPr>
          <w:rFonts w:ascii="Times New Roman" w:cs="Times New Roman" w:eastAsia="Times New Roman" w:hAnsi="Times New Roman"/>
          <w:i w:val="1"/>
          <w:smallCaps w:val="0"/>
          <w:strike w:val="0"/>
          <w:color w:val="2e75b5"/>
          <w:sz w:val="24"/>
          <w:szCs w:val="24"/>
          <w:highlight w:val="white"/>
          <w:u w:val="none"/>
          <w:vertAlign w:val="baseline"/>
          <w:rtl w:val="0"/>
        </w:rPr>
        <w:t xml:space="preserve">).</w:t>
      </w:r>
    </w:p>
    <w:p w:rsidR="00000000" w:rsidDel="00000000" w:rsidP="00000000" w:rsidRDefault="00000000" w:rsidRPr="00000000" w14:paraId="0000001B">
      <w:pP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C">
      <w:pPr>
        <w:tabs>
          <w:tab w:val="left" w:leader="none" w:pos="4962"/>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tabs>
          <w:tab w:val="left" w:leader="none" w:pos="4962"/>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numPr>
          <w:ilvl w:val="0"/>
          <w:numId w:val="4"/>
        </w:numPr>
        <w:ind w:left="36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Tender information table</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tbl>
      <w:tblPr>
        <w:tblStyle w:val="Table1"/>
        <w:tblpPr w:leftFromText="180" w:rightFromText="180" w:topFromText="0" w:bottomFromText="0" w:vertAnchor="text" w:horzAnchor="text" w:tblpX="0" w:tblpY="1"/>
        <w:tblW w:w="103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5"/>
        <w:gridCol w:w="3463"/>
        <w:gridCol w:w="5879"/>
        <w:tblGridChange w:id="0">
          <w:tblGrid>
            <w:gridCol w:w="1025"/>
            <w:gridCol w:w="3463"/>
            <w:gridCol w:w="5879"/>
          </w:tblGrid>
        </w:tblGridChange>
      </w:tblGrid>
      <w:tr>
        <w:trPr>
          <w:cantSplit w:val="0"/>
          <w:tblHeader w:val="0"/>
        </w:trPr>
        <w:tc>
          <w:tcPr>
            <w:shd w:fill="2f5496" w:val="clear"/>
          </w:tcPr>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b w:val="1"/>
                <w:i w:val="0"/>
                <w:smallCaps w:val="0"/>
                <w:strike w:val="0"/>
                <w:color w:val="ffffff"/>
                <w:sz w:val="24"/>
                <w:szCs w:val="24"/>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22">
            <w:pPr>
              <w:spacing w:after="60" w:before="60" w:lineRule="auto"/>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General information</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2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Contracting authority</w:t>
            </w:r>
          </w:p>
        </w:tc>
        <w:tc>
          <w:tcPr/>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NGO «Development of Citizenship Competences in Ukraine»</w:t>
            </w:r>
            <w:r w:rsidDel="00000000" w:rsidR="00000000" w:rsidRPr="00000000">
              <w:rPr>
                <w:rtl w:val="0"/>
              </w:rPr>
            </w:r>
          </w:p>
        </w:tc>
      </w:tr>
      <w:tr>
        <w:trPr>
          <w:cantSplit w:val="0"/>
          <w:trHeight w:val="50" w:hRule="atLeast"/>
          <w:tblHeader w:val="0"/>
        </w:trPr>
        <w:tc>
          <w:tcPr>
            <w:shd w:fill="d9e2f3" w:val="clear"/>
          </w:tcPr>
          <w:p w:rsidR="00000000" w:rsidDel="00000000" w:rsidP="00000000" w:rsidRDefault="00000000" w:rsidRPr="00000000" w14:paraId="0000002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the invitation to tender</w:t>
            </w:r>
          </w:p>
        </w:tc>
        <w:tc>
          <w:tcPr/>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https://playtender.com.ua/zak/tender/view?id=2206</w:t>
            </w:r>
          </w:p>
        </w:tc>
      </w:tr>
      <w:tr>
        <w:trPr>
          <w:cantSplit w:val="0"/>
          <w:tblHeader w:val="0"/>
        </w:trPr>
        <w:tc>
          <w:tcPr>
            <w:shd w:fill="d9e2f3" w:val="clear"/>
          </w:tcPr>
          <w:p w:rsidR="00000000" w:rsidDel="00000000" w:rsidP="00000000" w:rsidRDefault="00000000" w:rsidRPr="00000000" w14:paraId="0000002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Procurement method</w:t>
            </w:r>
          </w:p>
        </w:tc>
        <w:tc>
          <w:tcPr/>
          <w:p w:rsidR="00000000" w:rsidDel="00000000" w:rsidP="00000000" w:rsidRDefault="00000000" w:rsidRPr="00000000" w14:paraId="0000002C">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tender</w:t>
            </w:r>
          </w:p>
        </w:tc>
      </w:tr>
      <w:tr>
        <w:trPr>
          <w:cantSplit w:val="0"/>
          <w:tblHeader w:val="0"/>
        </w:trPr>
        <w:tc>
          <w:tcPr>
            <w:shd w:fill="d9e2f3" w:val="clear"/>
          </w:tcPr>
          <w:p w:rsidR="00000000" w:rsidDel="00000000" w:rsidP="00000000" w:rsidRDefault="00000000" w:rsidRPr="00000000" w14:paraId="0000002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Contract name</w:t>
            </w:r>
          </w:p>
        </w:tc>
        <w:tc>
          <w:tcPr/>
          <w:p w:rsidR="00000000" w:rsidDel="00000000" w:rsidP="00000000" w:rsidRDefault="00000000" w:rsidRPr="00000000" w14:paraId="0000002F">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Purchase and delivery of equipment for 10 educational institutions and 5 institutions of the Ukrainian Higher Education Institutions</w:t>
            </w:r>
          </w:p>
        </w:tc>
      </w:tr>
      <w:tr>
        <w:trPr>
          <w:cantSplit w:val="0"/>
          <w:trHeight w:val="895" w:hRule="atLeast"/>
          <w:tblHeader w:val="0"/>
        </w:trPr>
        <w:tc>
          <w:tcPr>
            <w:shd w:fill="d9e2f3" w:val="clear"/>
          </w:tcPr>
          <w:p w:rsidR="00000000" w:rsidDel="00000000" w:rsidP="00000000" w:rsidRDefault="00000000" w:rsidRPr="00000000" w14:paraId="0000003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information</w:t>
            </w:r>
          </w:p>
        </w:tc>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2"/>
              <w:tblW w:w="565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5"/>
              <w:gridCol w:w="3988"/>
              <w:tblGridChange w:id="0">
                <w:tblGrid>
                  <w:gridCol w:w="1665"/>
                  <w:gridCol w:w="3988"/>
                </w:tblGrid>
              </w:tblGridChange>
            </w:tblGrid>
            <w:tr>
              <w:trPr>
                <w:cantSplit w:val="0"/>
                <w:trHeight w:val="288" w:hRule="atLeast"/>
                <w:tblHeader w:val="0"/>
              </w:trPr>
              <w:tc>
                <w:tcPr>
                  <w:shd w:fill="d9e2f3" w:val="clear"/>
                  <w:vAlign w:val="center"/>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Name/Position:</w:t>
                  </w:r>
                </w:p>
              </w:tc>
              <w:tc>
                <w:tcPr>
                  <w:vAlign w:val="center"/>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Нerashchenko Vita/Purchasing Specialist</w:t>
                  </w:r>
                </w:p>
              </w:tc>
            </w:tr>
            <w:tr>
              <w:trPr>
                <w:cantSplit w:val="0"/>
                <w:trHeight w:val="288" w:hRule="atLeast"/>
                <w:tblHeader w:val="0"/>
              </w:trPr>
              <w:tc>
                <w:tcPr>
                  <w:shd w:fill="d9e2f3" w:val="clear"/>
                  <w:vAlign w:val="center"/>
                </w:tcPr>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vAlign w:val="center"/>
                </w:tcPr>
                <w:p w:rsidR="00000000" w:rsidDel="00000000" w:rsidP="00000000" w:rsidRDefault="00000000" w:rsidRPr="00000000" w14:paraId="00000036">
                  <w:pPr>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8" w:hRule="atLeast"/>
                <w:tblHeader w:val="0"/>
              </w:trPr>
              <w:tc>
                <w:tcPr>
                  <w:shd w:fill="d9e2f3" w:val="clear"/>
                  <w:vAlign w:val="center"/>
                </w:tcPr>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 address:</w:t>
                  </w:r>
                </w:p>
              </w:tc>
              <w:tc>
                <w:tcPr>
                  <w:vAlign w:val="center"/>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Kyiv, Sichovykh Striltsiv St., 77</w:t>
                  </w:r>
                </w:p>
              </w:tc>
            </w:tr>
          </w:tbl>
          <w:p w:rsidR="00000000" w:rsidDel="00000000" w:rsidP="00000000" w:rsidRDefault="00000000" w:rsidRPr="00000000" w14:paraId="00000039">
            <w:pPr>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360" w:hRule="atLeast"/>
          <w:tblHeader w:val="0"/>
        </w:trPr>
        <w:tc>
          <w:tcPr>
            <w:shd w:fill="d9e2f3" w:val="clear"/>
          </w:tcPr>
          <w:p w:rsidR="00000000" w:rsidDel="00000000" w:rsidP="00000000" w:rsidRDefault="00000000" w:rsidRPr="00000000" w14:paraId="0000003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Links for tenderers</w:t>
            </w:r>
          </w:p>
        </w:tc>
        <w:tc>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https://playtender.com.ua/zak/</w:t>
            </w:r>
          </w:p>
        </w:tc>
      </w:tr>
      <w:tr>
        <w:trPr>
          <w:cantSplit w:val="0"/>
          <w:tblHeader w:val="0"/>
        </w:trPr>
        <w:tc>
          <w:tcPr>
            <w:shd w:fill="2f5496" w:val="clear"/>
          </w:tcPr>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Times New Roman" w:cs="Times New Roman" w:eastAsia="Times New Roman" w:hAnsi="Times New Roman"/>
                <w:b w:val="1"/>
                <w:i w:val="0"/>
                <w:smallCaps w:val="0"/>
                <w:strike w:val="0"/>
                <w:color w:val="ffffff"/>
                <w:sz w:val="24"/>
                <w:szCs w:val="24"/>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3E">
            <w:pPr>
              <w:spacing w:after="0" w:before="6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Schedule, Submission and Opening of Bids</w:t>
            </w:r>
          </w:p>
          <w:p w:rsidR="00000000" w:rsidDel="00000000" w:rsidP="00000000" w:rsidRDefault="00000000" w:rsidRPr="00000000" w14:paraId="0000003F">
            <w:pPr>
              <w:spacing w:after="60" w:before="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(dates and times correspond to the customer's time zone)</w:t>
            </w:r>
            <w:r w:rsidDel="00000000" w:rsidR="00000000" w:rsidRPr="00000000">
              <w:rPr>
                <w:rtl w:val="0"/>
              </w:rPr>
            </w:r>
          </w:p>
        </w:tc>
      </w:tr>
      <w:tr>
        <w:trPr>
          <w:cantSplit w:val="0"/>
          <w:trHeight w:val="199.98046875" w:hRule="atLeast"/>
          <w:tblHeader w:val="0"/>
        </w:trPr>
        <w:tc>
          <w:tcPr>
            <w:shd w:fill="d9e2f3" w:val="clear"/>
          </w:tcPr>
          <w:p w:rsidR="00000000" w:rsidDel="00000000" w:rsidP="00000000" w:rsidRDefault="00000000" w:rsidRPr="00000000" w14:paraId="0000004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issue of invitation to tender</w:t>
            </w:r>
          </w:p>
        </w:tc>
        <w:tc>
          <w:tcPr/>
          <w:p w:rsidR="00000000" w:rsidDel="00000000" w:rsidP="00000000" w:rsidRDefault="00000000" w:rsidRPr="00000000" w14:paraId="00000043">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color w:val="222222"/>
                <w:sz w:val="24"/>
                <w:szCs w:val="24"/>
                <w:highlight w:val="white"/>
                <w:rtl w:val="0"/>
              </w:rPr>
              <w:t xml:space="preserve">26.08.2025 16:20</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4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Deadline for submission of tender proposals (Date and time)</w:t>
            </w:r>
          </w:p>
        </w:tc>
        <w:tc>
          <w:tcPr/>
          <w:p w:rsidR="00000000" w:rsidDel="00000000" w:rsidP="00000000" w:rsidRDefault="00000000" w:rsidRPr="00000000" w14:paraId="00000046">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color w:val="222222"/>
                <w:sz w:val="24"/>
                <w:szCs w:val="24"/>
                <w:highlight w:val="white"/>
                <w:rtl w:val="0"/>
              </w:rPr>
              <w:t xml:space="preserve">16.09.2025 17:00</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4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Deadline for sending questions to the customer</w:t>
            </w:r>
          </w:p>
        </w:tc>
        <w:tc>
          <w:tcPr/>
          <w:p w:rsidR="00000000" w:rsidDel="00000000" w:rsidP="00000000" w:rsidRDefault="00000000" w:rsidRPr="00000000" w14:paraId="00000049">
            <w:pPr>
              <w:rPr>
                <w:rFonts w:ascii="Times New Roman" w:cs="Times New Roman" w:eastAsia="Times New Roman" w:hAnsi="Times New Roman"/>
                <w:sz w:val="24"/>
                <w:szCs w:val="24"/>
              </w:rPr>
            </w:pPr>
            <w:bookmarkStart w:colFirst="0" w:colLast="0" w:name="_heading=h.tyjcwt" w:id="0"/>
            <w:bookmarkEnd w:id="0"/>
            <w:r w:rsidDel="00000000" w:rsidR="00000000" w:rsidRPr="00000000">
              <w:rPr>
                <w:rFonts w:ascii="Times New Roman" w:cs="Times New Roman" w:eastAsia="Times New Roman" w:hAnsi="Times New Roman"/>
                <w:sz w:val="24"/>
                <w:szCs w:val="24"/>
                <w:rtl w:val="0"/>
              </w:rPr>
              <w:t xml:space="preserve">Three days before the submission deadline</w:t>
            </w:r>
          </w:p>
        </w:tc>
      </w:tr>
      <w:tr>
        <w:trPr>
          <w:cantSplit w:val="0"/>
          <w:tblHeader w:val="0"/>
        </w:trPr>
        <w:tc>
          <w:tcPr>
            <w:shd w:fill="d9e2f3" w:val="clear"/>
          </w:tcPr>
          <w:p w:rsidR="00000000" w:rsidDel="00000000" w:rsidP="00000000" w:rsidRDefault="00000000" w:rsidRPr="00000000" w14:paraId="0000004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send a question to a customer</w:t>
            </w:r>
          </w:p>
        </w:tc>
        <w:tc>
          <w:tcPr/>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submit your questions via the supplier portal via the link above.</w:t>
            </w:r>
          </w:p>
        </w:tc>
      </w:tr>
      <w:tr>
        <w:trPr>
          <w:cantSplit w:val="0"/>
          <w:tblHeader w:val="0"/>
        </w:trPr>
        <w:tc>
          <w:tcPr>
            <w:shd w:fill="d9e2f3" w:val="clear"/>
          </w:tcPr>
          <w:p w:rsidR="00000000" w:rsidDel="00000000" w:rsidP="00000000" w:rsidRDefault="00000000" w:rsidRPr="00000000" w14:paraId="0000004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date for the Contracting Authority to issue clarifications</w:t>
            </w:r>
          </w:p>
        </w:tc>
        <w:tc>
          <w:tcPr/>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days before the submission deadline</w:t>
            </w:r>
          </w:p>
        </w:tc>
      </w:tr>
      <w:tr>
        <w:trPr>
          <w:cantSplit w:val="0"/>
          <w:trHeight w:val="1005" w:hRule="atLeast"/>
          <w:tblHeader w:val="0"/>
        </w:trPr>
        <w:tc>
          <w:tcPr>
            <w:shd w:fill="d9e2f3" w:val="clear"/>
          </w:tcPr>
          <w:p w:rsidR="00000000" w:rsidDel="00000000" w:rsidP="00000000" w:rsidRDefault="00000000" w:rsidRPr="00000000" w14:paraId="0000005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Tender submission procedure</w:t>
            </w:r>
          </w:p>
        </w:tc>
        <w:tc>
          <w:tcPr/>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Bids must be submitted via the link in section 1.6.</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encounter any technical difficulties, do not hesitate to contact the Contracting Authority.</w:t>
            </w:r>
          </w:p>
        </w:tc>
      </w:tr>
      <w:tr>
        <w:trPr>
          <w:cantSplit w:val="0"/>
          <w:tblHeader w:val="0"/>
        </w:trPr>
        <w:tc>
          <w:tcPr>
            <w:shd w:fill="d9e2f3" w:val="clear"/>
          </w:tcPr>
          <w:p w:rsidR="00000000" w:rsidDel="00000000" w:rsidP="00000000" w:rsidRDefault="00000000" w:rsidRPr="00000000" w14:paraId="0000005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5">
            <w:pPr>
              <w:rPr>
                <w:rFonts w:ascii="Times New Roman" w:cs="Times New Roman" w:eastAsia="Times New Roman" w:hAnsi="Times New Roman"/>
                <w:sz w:val="24"/>
                <w:szCs w:val="24"/>
                <w:shd w:fill="d9e2f3" w:val="clear"/>
              </w:rPr>
            </w:pPr>
            <w:r w:rsidDel="00000000" w:rsidR="00000000" w:rsidRPr="00000000">
              <w:rPr>
                <w:rFonts w:ascii="Times New Roman" w:cs="Times New Roman" w:eastAsia="Times New Roman" w:hAnsi="Times New Roman"/>
                <w:sz w:val="24"/>
                <w:szCs w:val="24"/>
                <w:shd w:fill="d9e2f3" w:val="clear"/>
                <w:rtl w:val="0"/>
              </w:rPr>
              <w:t xml:space="preserve">Tender opening session date, hour &amp; location</w:t>
            </w:r>
          </w:p>
        </w:tc>
        <w:tc>
          <w:tcPr/>
          <w:p w:rsidR="00000000" w:rsidDel="00000000" w:rsidP="00000000" w:rsidRDefault="00000000" w:rsidRPr="00000000" w14:paraId="00000056">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color w:val="222222"/>
                <w:sz w:val="24"/>
                <w:szCs w:val="24"/>
                <w:highlight w:val="white"/>
                <w:rtl w:val="0"/>
              </w:rPr>
              <w:t xml:space="preserve">16.09.2025 17:00</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5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Tender opening session</w:t>
            </w:r>
          </w:p>
        </w:tc>
        <w:tc>
          <w:tcPr/>
          <w:p w:rsidR="00000000" w:rsidDel="00000000" w:rsidP="00000000" w:rsidRDefault="00000000" w:rsidRPr="00000000" w14:paraId="00000059">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Tenderers are not invited to participate in the opening of tender offers. The opening of tender offers is carried out by the customer through the electronic procurement platform.</w:t>
            </w: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b w:val="1"/>
                <w:i w:val="0"/>
                <w:smallCaps w:val="0"/>
                <w:strike w:val="0"/>
                <w:color w:val="ffffff"/>
                <w:sz w:val="24"/>
                <w:szCs w:val="24"/>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5B">
            <w:pPr>
              <w:spacing w:after="60" w:before="6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Content</w:t>
            </w:r>
          </w:p>
        </w:tc>
      </w:tr>
      <w:tr>
        <w:trPr>
          <w:cantSplit w:val="0"/>
          <w:tblHeader w:val="0"/>
        </w:trPr>
        <w:tc>
          <w:tcPr>
            <w:shd w:fill="d9e2f3" w:val="clear"/>
          </w:tcPr>
          <w:p w:rsidR="00000000" w:rsidDel="00000000" w:rsidP="00000000" w:rsidRDefault="00000000" w:rsidRPr="00000000" w14:paraId="0000005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Procurement category</w:t>
            </w:r>
          </w:p>
        </w:tc>
        <w:tc>
          <w:tcPr/>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Supplies</w:t>
            </w:r>
          </w:p>
        </w:tc>
      </w:tr>
      <w:tr>
        <w:trPr>
          <w:cantSplit w:val="0"/>
          <w:tblHeader w:val="0"/>
        </w:trPr>
        <w:tc>
          <w:tcPr>
            <w:shd w:fill="d9e2f3" w:val="clear"/>
          </w:tcPr>
          <w:p w:rsidR="00000000" w:rsidDel="00000000" w:rsidP="00000000" w:rsidRDefault="00000000" w:rsidRPr="00000000" w14:paraId="0000006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Scope of procurement and related services</w:t>
            </w:r>
          </w:p>
        </w:tc>
        <w:tc>
          <w:tcPr>
            <w:shd w:fill="ffffff" w:val="clear"/>
          </w:tcPr>
          <w:p w:rsidR="00000000" w:rsidDel="00000000" w:rsidP="00000000" w:rsidRDefault="00000000" w:rsidRPr="00000000" w14:paraId="0000006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subject of the contract is the supply and delivery, by the supplier, of the following goods listed in </w:t>
            </w:r>
            <w:r w:rsidDel="00000000" w:rsidR="00000000" w:rsidRPr="00000000">
              <w:rPr>
                <w:rFonts w:ascii="Times New Roman" w:cs="Times New Roman" w:eastAsia="Times New Roman" w:hAnsi="Times New Roman"/>
                <w:b w:val="1"/>
                <w:sz w:val="24"/>
                <w:szCs w:val="24"/>
                <w:highlight w:val="white"/>
                <w:rtl w:val="0"/>
              </w:rPr>
              <w:t xml:space="preserve">Appendix 3, Appendix 3.1 </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Please see Annex 3 for the technical specifications of the required goods.</w:t>
            </w:r>
          </w:p>
        </w:tc>
      </w:tr>
      <w:tr>
        <w:trPr>
          <w:cantSplit w:val="0"/>
          <w:trHeight w:val="454" w:hRule="atLeast"/>
          <w:tblHeader w:val="0"/>
        </w:trPr>
        <w:tc>
          <w:tcPr>
            <w:shd w:fill="d9e2f3" w:val="clear"/>
          </w:tcPr>
          <w:p w:rsidR="00000000" w:rsidDel="00000000" w:rsidP="00000000" w:rsidRDefault="00000000" w:rsidRPr="00000000" w14:paraId="0000006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 tender divided into lots?</w:t>
            </w:r>
          </w:p>
        </w:tc>
        <w:tc>
          <w:tcPr/>
          <w:p w:rsidR="00000000" w:rsidDel="00000000" w:rsidP="00000000" w:rsidRDefault="00000000" w:rsidRPr="00000000" w14:paraId="0000006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Yes</w:t>
            </w:r>
          </w:p>
        </w:tc>
      </w:tr>
      <w:tr>
        <w:trPr>
          <w:cantSplit w:val="0"/>
          <w:trHeight w:val="454" w:hRule="atLeast"/>
          <w:tblHeader w:val="0"/>
        </w:trPr>
        <w:tc>
          <w:tcPr>
            <w:shd w:fill="d9e2f3" w:val="cle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3.4.</w:t>
            </w:r>
            <w:r w:rsidDel="00000000" w:rsidR="00000000" w:rsidRPr="00000000">
              <w:rPr>
                <w:rtl w:val="0"/>
              </w:rPr>
            </w:r>
          </w:p>
        </w:tc>
        <w:tc>
          <w:tcPr>
            <w:shd w:fill="d9e2f3" w:val="clear"/>
          </w:tcPr>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a bidder submit a bid for one lot, multiple lots, or all lots in the tender?</w:t>
            </w:r>
          </w:p>
        </w:tc>
        <w:tc>
          <w:tcPr/>
          <w:p w:rsidR="00000000" w:rsidDel="00000000" w:rsidP="00000000" w:rsidRDefault="00000000" w:rsidRPr="00000000" w14:paraId="0000006A">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tc>
        <w:tc>
          <w:tcPr>
            <w:shd w:fill="d9e2f3" w:val="clear"/>
          </w:tcPr>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Delivery location</w:t>
            </w:r>
          </w:p>
        </w:tc>
        <w:tc>
          <w:tcPr/>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Appendix 3.1</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3.6.</w:t>
            </w:r>
            <w:r w:rsidDel="00000000" w:rsidR="00000000" w:rsidRPr="00000000">
              <w:rPr>
                <w:rtl w:val="0"/>
              </w:rPr>
            </w:r>
          </w:p>
        </w:tc>
        <w:tc>
          <w:tcPr>
            <w:shd w:fill="d9e2f3" w:val="clear"/>
          </w:tcPr>
          <w:p w:rsidR="00000000" w:rsidDel="00000000" w:rsidP="00000000" w:rsidRDefault="00000000" w:rsidRPr="00000000" w14:paraId="00000070">
            <w:pPr>
              <w:rPr>
                <w:rFonts w:ascii="Times New Roman" w:cs="Times New Roman" w:eastAsia="Times New Roman" w:hAnsi="Times New Roman"/>
                <w:sz w:val="24"/>
                <w:szCs w:val="24"/>
                <w:shd w:fill="d9e2f3" w:val="clear"/>
              </w:rPr>
            </w:pPr>
            <w:r w:rsidDel="00000000" w:rsidR="00000000" w:rsidRPr="00000000">
              <w:rPr>
                <w:rFonts w:ascii="Times New Roman" w:cs="Times New Roman" w:eastAsia="Times New Roman" w:hAnsi="Times New Roman"/>
                <w:sz w:val="24"/>
                <w:szCs w:val="24"/>
                <w:shd w:fill="d9e2f3" w:val="clear"/>
                <w:rtl w:val="0"/>
              </w:rPr>
              <w:t xml:space="preserve">Lots</w:t>
            </w:r>
          </w:p>
        </w:tc>
        <w:tc>
          <w:tcPr/>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sdt>
            <w:sdtPr>
              <w:lock w:val="contentLocked"/>
              <w:id w:val="-658261966"/>
              <w:tag w:val="goog_rdk_0"/>
            </w:sdtPr>
            <w:sdtContent>
              <w:tbl>
                <w:tblPr>
                  <w:tblStyle w:val="Table3"/>
                  <w:tblW w:w="5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4770"/>
                  <w:tblGridChange w:id="0">
                    <w:tblGrid>
                      <w:gridCol w:w="870"/>
                      <w:gridCol w:w="477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Lots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equipment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Lots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Television and audiovisual equipment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Lots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Electrical accessories and related products for electrical equipment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Lots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other equipment</w:t>
                      </w:r>
                    </w:p>
                  </w:tc>
                </w:tr>
              </w:tbl>
            </w:sdtContent>
          </w:sdt>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tl w:val="0"/>
              </w:rPr>
            </w:r>
          </w:p>
        </w:tc>
        <w:tc>
          <w:tcPr>
            <w:shd w:fill="d9e2f3" w:val="clear"/>
          </w:tcPr>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Delivery time</w:t>
            </w:r>
          </w:p>
        </w:tc>
        <w:tc>
          <w:tcPr/>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soon as possible</w:t>
            </w:r>
          </w:p>
        </w:tc>
      </w:tr>
      <w:tr>
        <w:trPr>
          <w:cantSplit w:val="0"/>
          <w:tblHeader w:val="0"/>
        </w:trPr>
        <w:tc>
          <w:tcPr>
            <w:shd w:fill="2f5496" w:val="clear"/>
          </w:tcPr>
          <w:p w:rsidR="00000000" w:rsidDel="00000000" w:rsidP="00000000" w:rsidRDefault="00000000" w:rsidRPr="00000000" w14:paraId="000000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b w:val="1"/>
                <w:i w:val="0"/>
                <w:smallCaps w:val="0"/>
                <w:strike w:val="0"/>
                <w:color w:val="ffffff"/>
                <w:sz w:val="24"/>
                <w:szCs w:val="24"/>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81">
            <w:pPr>
              <w:spacing w:after="60" w:before="6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Price and Validity of Tenders</w:t>
            </w:r>
          </w:p>
        </w:tc>
      </w:tr>
      <w:tr>
        <w:trPr>
          <w:cantSplit w:val="0"/>
          <w:tblHeader w:val="0"/>
        </w:trPr>
        <w:tc>
          <w:tcPr>
            <w:shd w:fill="d9e2f3" w:val="clear"/>
          </w:tcPr>
          <w:p w:rsidR="00000000" w:rsidDel="00000000" w:rsidP="00000000" w:rsidRDefault="00000000" w:rsidRPr="00000000" w14:paraId="0000008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Currency of Price</w:t>
            </w:r>
          </w:p>
        </w:tc>
        <w:tc>
          <w:tcPr/>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Ukrainian hryvnia (UAH)</w:t>
            </w:r>
          </w:p>
        </w:tc>
      </w:tr>
      <w:tr>
        <w:trPr>
          <w:cantSplit w:val="0"/>
          <w:tblHeader w:val="0"/>
        </w:trPr>
        <w:tc>
          <w:tcPr>
            <w:shd w:fill="d9e2f3" w:val="clear"/>
          </w:tcPr>
          <w:p w:rsidR="00000000" w:rsidDel="00000000" w:rsidP="00000000" w:rsidRDefault="00000000" w:rsidRPr="00000000" w14:paraId="0000008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Validity period of the tender (offer)</w:t>
            </w:r>
          </w:p>
        </w:tc>
        <w:tc>
          <w:tcPr/>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Days</w:t>
            </w:r>
          </w:p>
        </w:tc>
      </w:tr>
      <w:tr>
        <w:trPr>
          <w:cantSplit w:val="0"/>
          <w:tblHeader w:val="0"/>
        </w:trPr>
        <w:tc>
          <w:tcPr>
            <w:shd w:fill="2f5496" w:val="clear"/>
          </w:tcPr>
          <w:p w:rsidR="00000000" w:rsidDel="00000000" w:rsidP="00000000" w:rsidRDefault="00000000" w:rsidRPr="00000000" w14:paraId="0000008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Times New Roman" w:cs="Times New Roman" w:eastAsia="Times New Roman" w:hAnsi="Times New Roman"/>
                <w:b w:val="1"/>
                <w:i w:val="0"/>
                <w:smallCaps w:val="0"/>
                <w:strike w:val="0"/>
                <w:color w:val="ffffff"/>
                <w:sz w:val="24"/>
                <w:szCs w:val="24"/>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8A">
            <w:pPr>
              <w:spacing w:after="60" w:before="60" w:lineRule="auto"/>
              <w:ind w:left="-15" w:right="58" w:firstLine="0"/>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Eligibility Criteria </w:t>
            </w:r>
            <w:r w:rsidDel="00000000" w:rsidR="00000000" w:rsidRPr="00000000">
              <w:rPr>
                <w:rFonts w:ascii="Times New Roman" w:cs="Times New Roman" w:eastAsia="Times New Roman" w:hAnsi="Times New Roman"/>
                <w:color w:val="ffffff"/>
                <w:sz w:val="24"/>
                <w:szCs w:val="24"/>
                <w:rtl w:val="0"/>
              </w:rPr>
              <w:t xml:space="preserve">(imposed on the tenderer)</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tbl>
            <w:tblPr>
              <w:tblStyle w:val="Table4"/>
              <w:tblW w:w="1000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0"/>
              <w:gridCol w:w="2970"/>
              <w:gridCol w:w="6294"/>
              <w:tblGridChange w:id="0">
                <w:tblGrid>
                  <w:gridCol w:w="740"/>
                  <w:gridCol w:w="2970"/>
                  <w:gridCol w:w="6294"/>
                </w:tblGrid>
              </w:tblGridChange>
            </w:tblGrid>
            <w:tr>
              <w:trPr>
                <w:cantSplit w:val="0"/>
                <w:trHeight w:val="436" w:hRule="atLeast"/>
                <w:tblHeader w:val="0"/>
              </w:trPr>
              <w:tc>
                <w:tcPr/>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participant is an officially registered legal entity or individual entrepreneur.</w:t>
                  </w:r>
                </w:p>
              </w:tc>
              <w:tc>
                <w:tcPr>
                  <w:shd w:fill="ffffff" w:val="clear"/>
                </w:tcPr>
                <w:p w:rsidR="00000000" w:rsidDel="00000000" w:rsidP="00000000" w:rsidRDefault="00000000" w:rsidRPr="00000000" w14:paraId="0000009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Copy of a current extract from the Unified State Register of Legal Entities and Individual Entrepreneurs</w:t>
                  </w:r>
                </w:p>
              </w:tc>
            </w:tr>
            <w:tr>
              <w:trPr>
                <w:cantSplit w:val="0"/>
                <w:trHeight w:val="210" w:hRule="atLeast"/>
                <w:tblHeader w:val="0"/>
              </w:trPr>
              <w:tc>
                <w:tcPr/>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93">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Bank details</w:t>
                  </w:r>
                  <w:r w:rsidDel="00000000" w:rsidR="00000000" w:rsidRPr="00000000">
                    <w:rPr>
                      <w:rtl w:val="0"/>
                    </w:rPr>
                  </w:r>
                </w:p>
              </w:tc>
              <w:tc>
                <w:tcPr>
                  <w:shd w:fill="ffffff" w:val="clear"/>
                </w:tcPr>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 certificate of an open current account with details and a certificate of no debts</w:t>
                  </w:r>
                </w:p>
              </w:tc>
            </w:tr>
            <w:tr>
              <w:trPr>
                <w:cantSplit w:val="0"/>
                <w:trHeight w:val="439.98046875" w:hRule="atLeast"/>
                <w:tblHeader w:val="0"/>
              </w:trPr>
              <w:tc>
                <w:tcPr/>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Documents confirming taxpayer status</w:t>
                  </w:r>
                  <w:r w:rsidDel="00000000" w:rsidR="00000000" w:rsidRPr="00000000">
                    <w:rPr>
                      <w:rtl w:val="0"/>
                    </w:rPr>
                  </w:r>
                </w:p>
              </w:tc>
              <w:tc>
                <w:tcPr>
                  <w:shd w:fill="ffffff" w:val="clear"/>
                </w:tcPr>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Copy of a valid tax certificate</w:t>
                  </w:r>
                </w:p>
              </w:tc>
            </w:tr>
            <w:tr>
              <w:trPr>
                <w:cantSplit w:val="0"/>
                <w:trHeight w:val="674.94140625" w:hRule="atLeast"/>
                <w:tblHeader w:val="0"/>
              </w:trPr>
              <w:tc>
                <w:tcPr/>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99">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For Ukrainian companies.</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Extract from the Ministry</w:t>
                  </w:r>
                  <w:r w:rsidDel="00000000" w:rsidR="00000000" w:rsidRPr="00000000">
                    <w:rPr>
                      <w:rFonts w:ascii="Times New Roman" w:cs="Times New Roman" w:eastAsia="Times New Roman" w:hAnsi="Times New Roman"/>
                      <w:color w:val="202124"/>
                      <w:sz w:val="24"/>
                      <w:szCs w:val="24"/>
                      <w:shd w:fill="f8f9fa" w:val="clear"/>
                      <w:rtl w:val="0"/>
                    </w:rPr>
                    <w:t xml:space="preserve"> </w:t>
                  </w:r>
                  <w:r w:rsidDel="00000000" w:rsidR="00000000" w:rsidRPr="00000000">
                    <w:rPr>
                      <w:rFonts w:ascii="Times New Roman" w:cs="Times New Roman" w:eastAsia="Times New Roman" w:hAnsi="Times New Roman"/>
                      <w:sz w:val="24"/>
                      <w:szCs w:val="24"/>
                      <w:rtl w:val="0"/>
                    </w:rPr>
                    <w:t xml:space="preserve">of Internal Affairs of Ukraine</w:t>
                  </w:r>
                </w:p>
              </w:tc>
              <w:tc>
                <w:tcPr>
                  <w:shd w:fill="ffffff" w:val="clear"/>
                </w:tcPr>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Certificate </w:t>
                  </w:r>
                  <w:r w:rsidDel="00000000" w:rsidR="00000000" w:rsidRPr="00000000">
                    <w:rPr>
                      <w:rFonts w:ascii="Times New Roman" w:cs="Times New Roman" w:eastAsia="Times New Roman" w:hAnsi="Times New Roman"/>
                      <w:color w:val="202124"/>
                      <w:sz w:val="24"/>
                      <w:szCs w:val="24"/>
                      <w:rtl w:val="0"/>
                    </w:rPr>
                    <w:t xml:space="preserve">of </w:t>
                  </w:r>
                  <w:r w:rsidDel="00000000" w:rsidR="00000000" w:rsidRPr="00000000">
                    <w:rPr>
                      <w:rFonts w:ascii="Times New Roman" w:cs="Times New Roman" w:eastAsia="Times New Roman" w:hAnsi="Times New Roman"/>
                      <w:sz w:val="24"/>
                      <w:szCs w:val="24"/>
                      <w:rtl w:val="0"/>
                    </w:rPr>
                    <w:t xml:space="preserve">no criminal record (for the director)</w:t>
                  </w:r>
                </w:p>
              </w:tc>
            </w:tr>
            <w:tr>
              <w:trPr>
                <w:cantSplit w:val="0"/>
                <w:trHeight w:val="210" w:hRule="atLeast"/>
                <w:tblHeader w:val="0"/>
              </w:trPr>
              <w:tc>
                <w:tcPr/>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9D">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For foreign companies</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to export and import</w:t>
                  </w:r>
                </w:p>
              </w:tc>
              <w:tc>
                <w:tcPr>
                  <w:shd w:fill="ffffff" w:val="clear"/>
                </w:tcPr>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provide export and import licenses for the supply of goods to Ukraine</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provide a plan and terms for delivering the goods to the destination.</w:t>
                  </w:r>
                </w:p>
              </w:tc>
            </w:tr>
            <w:tr>
              <w:trPr>
                <w:cantSplit w:val="0"/>
                <w:trHeight w:val="874.921875" w:hRule="atLeast"/>
                <w:tblHeader w:val="0"/>
              </w:trPr>
              <w:tc>
                <w:tcPr/>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Completeness of the tender form</w:t>
                  </w:r>
                </w:p>
              </w:tc>
              <w:tc>
                <w:tcPr>
                  <w:shd w:fill="ffffff" w:val="clear"/>
                </w:tcPr>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tender documents must be signed and sealed.</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The price in the estimate and the price indicated by the participant on the playtender.com.ua platform must be the same (disqualification from the Tender for non-compliance of the price offer)</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Confirmation of the implementation of similar deliveries</w:t>
                  </w:r>
                </w:p>
              </w:tc>
              <w:tc>
                <w:tcPr>
                  <w:shd w:fill="ffffff" w:val="clear"/>
                </w:tcPr>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Copies of contracts, invoices and delivery notes for similar deliveries made over the last 3 years</w:t>
                  </w:r>
                </w:p>
              </w:tc>
            </w:tr>
            <w:tr>
              <w:trPr>
                <w:cantSplit w:val="0"/>
                <w:trHeight w:val="210" w:hRule="atLeast"/>
                <w:tblHeader w:val="0"/>
              </w:trPr>
              <w:tc>
                <w:tcPr/>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Power of attorney/order on the authority of the director</w:t>
                  </w:r>
                </w:p>
              </w:tc>
              <w:tc>
                <w:tcPr>
                  <w:shd w:fill="ffffff" w:val="clear"/>
                </w:tcPr>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Order or power of attorney confirming the authority of the person to sign the tender offer on behalf of the participant</w:t>
                  </w:r>
                </w:p>
              </w:tc>
            </w:tr>
          </w:tbl>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A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Times New Roman" w:cs="Times New Roman" w:eastAsia="Times New Roman" w:hAnsi="Times New Roman"/>
                <w:b w:val="1"/>
                <w:i w:val="0"/>
                <w:smallCaps w:val="0"/>
                <w:strike w:val="0"/>
                <w:color w:val="ffffff"/>
                <w:sz w:val="24"/>
                <w:szCs w:val="24"/>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B0">
            <w:pPr>
              <w:spacing w:after="60" w:before="60" w:lineRule="auto"/>
              <w:ind w:left="-14" w:right="58" w:firstLine="0"/>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Eligibility Criteria Imposed on the Procurement Items</w:t>
            </w:r>
          </w:p>
        </w:tc>
      </w:tr>
      <w:tr>
        <w:trPr>
          <w:cantSplit w:val="0"/>
          <w:tblHeader w:val="0"/>
        </w:trPr>
        <w:tc>
          <w:tcPr>
            <w:gridSpan w:val="3"/>
            <w:shd w:fill="auto" w:val="clea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4"/>
                <w:szCs w:val="24"/>
                <w:u w:val="none"/>
                <w:shd w:fill="auto" w:val="clear"/>
                <w:vertAlign w:val="baseline"/>
              </w:rPr>
            </w:pPr>
            <w:r w:rsidDel="00000000" w:rsidR="00000000" w:rsidRPr="00000000">
              <w:rPr>
                <w:rtl w:val="0"/>
              </w:rPr>
            </w:r>
          </w:p>
          <w:tbl>
            <w:tblPr>
              <w:tblStyle w:val="Table5"/>
              <w:tblW w:w="1000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2955"/>
              <w:gridCol w:w="6315"/>
              <w:tblGridChange w:id="0">
                <w:tblGrid>
                  <w:gridCol w:w="735"/>
                  <w:gridCol w:w="2955"/>
                  <w:gridCol w:w="6315"/>
                </w:tblGrid>
              </w:tblGridChange>
            </w:tblGrid>
            <w:tr>
              <w:trPr>
                <w:cantSplit w:val="0"/>
                <w:trHeight w:val="418" w:hRule="atLeast"/>
                <w:tblHeader w:val="0"/>
              </w:trPr>
              <w:tc>
                <w:tcPr>
                  <w:shd w:fill="f2f2f2" w:val="clea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tc>
              <w:tc>
                <w:tcPr>
                  <w:shd w:fill="f2f2f2" w:val="cle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Description</w:t>
                  </w:r>
                </w:p>
              </w:tc>
              <w:tc>
                <w:tcPr>
                  <w:shd w:fill="f2f2f2" w:val="cle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Verification tools and required documentation</w:t>
                  </w:r>
                </w:p>
              </w:tc>
            </w:tr>
            <w:tr>
              <w:trPr>
                <w:cantSplit w:val="0"/>
                <w:trHeight w:val="436" w:hRule="atLeast"/>
                <w:tblHeader w:val="0"/>
              </w:trPr>
              <w:tc>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Technical qualifications</w:t>
                  </w:r>
                </w:p>
              </w:tc>
              <w:tc>
                <w:tcPr>
                  <w:shd w:fill="ffffff" w:val="clear"/>
                </w:tcPr>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Detailed technical specifications must be provided for each proposed product as specified in </w:t>
                  </w:r>
                  <w:r w:rsidDel="00000000" w:rsidR="00000000" w:rsidRPr="00000000">
                    <w:rPr>
                      <w:rFonts w:ascii="Times New Roman" w:cs="Times New Roman" w:eastAsia="Times New Roman" w:hAnsi="Times New Roman"/>
                      <w:b w:val="1"/>
                      <w:sz w:val="24"/>
                      <w:szCs w:val="24"/>
                      <w:u w:val="single"/>
                      <w:rtl w:val="0"/>
                    </w:rPr>
                    <w:t xml:space="preserve">Appendix 3 - List of Items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products must comply with the minimum technical specifications listed in </w:t>
                  </w:r>
                  <w:r w:rsidDel="00000000" w:rsidR="00000000" w:rsidRPr="00000000">
                    <w:rPr>
                      <w:rFonts w:ascii="Times New Roman" w:cs="Times New Roman" w:eastAsia="Times New Roman" w:hAnsi="Times New Roman"/>
                      <w:b w:val="1"/>
                      <w:sz w:val="24"/>
                      <w:szCs w:val="24"/>
                      <w:u w:val="single"/>
                      <w:rtl w:val="0"/>
                    </w:rPr>
                    <w:t xml:space="preserve">Annex 3 - List of Items.</w:t>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Important Note: Bidders must complete Annex 3 to provide technical information on the proposed products. In addition, technical brochures and product data sheets must be submitted as annexes to the bid.</w:t>
                  </w:r>
                </w:p>
              </w:tc>
            </w:tr>
          </w:tbl>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tbl>
            <w:tblPr>
              <w:tblStyle w:val="Table6"/>
              <w:tblW w:w="1000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5"/>
              <w:gridCol w:w="2505"/>
              <w:gridCol w:w="885"/>
              <w:gridCol w:w="6210"/>
              <w:tblGridChange w:id="0">
                <w:tblGrid>
                  <w:gridCol w:w="405"/>
                  <w:gridCol w:w="2505"/>
                  <w:gridCol w:w="885"/>
                  <w:gridCol w:w="6210"/>
                </w:tblGrid>
              </w:tblGridChange>
            </w:tblGrid>
            <w:tr>
              <w:trPr>
                <w:cantSplit w:val="0"/>
                <w:tblHeader w:val="0"/>
              </w:trPr>
              <w:tc>
                <w:tcPr>
                  <w:shd w:fill="f2f2f2" w:val="clea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shd w:fill="f2f2f2" w:val="clea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Description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shd w:fill="f2f2f2" w:val="cle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Weight %</w:t>
                  </w:r>
                </w:p>
              </w:tc>
              <w:tc>
                <w:tcPr>
                  <w:shd w:fill="f2f2f2" w:val="clea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Assessment methodology, verification tools and required documentation</w:t>
                  </w:r>
                </w:p>
              </w:tc>
            </w:tr>
            <w:tr>
              <w:trPr>
                <w:cantSplit w:val="0"/>
                <w:tblHeader w:val="0"/>
              </w:trPr>
              <w:tc>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Financial</w:t>
                  </w:r>
                </w:p>
              </w:tc>
              <w:tc>
                <w:tcPr>
                  <w:shd w:fill="ffffff" w:val="clea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60%</w:t>
                  </w:r>
                </w:p>
              </w:tc>
              <w:tc>
                <w:tcPr>
                  <w:shd w:fill="ffffff" w:val="clear"/>
                </w:tcPr>
                <w:p w:rsidR="00000000" w:rsidDel="00000000" w:rsidP="00000000" w:rsidRDefault="00000000" w:rsidRPr="00000000" w14:paraId="000000C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Tenderers must provide documentation with information including VAT - the price for each item with payment terms.</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DDP according to Incoterms 2020</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lowest bid receives the highest score. The scores of other candidates are calculated proportionally based on the lowest bid.</w:t>
                  </w:r>
                  <w:r w:rsidDel="00000000" w:rsidR="00000000" w:rsidRPr="00000000">
                    <w:rPr>
                      <w:rtl w:val="0"/>
                    </w:rPr>
                  </w:r>
                </w:p>
              </w:tc>
            </w:tr>
            <w:tr>
              <w:trPr>
                <w:cantSplit w:val="0"/>
                <w:tblHeader w:val="0"/>
              </w:trPr>
              <w:tc>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Payment terms</w:t>
                  </w:r>
                </w:p>
              </w:tc>
              <w:tc>
                <w:tcPr>
                  <w:shd w:fill="ffffff" w:val="clea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20%</w:t>
                  </w:r>
                </w:p>
              </w:tc>
              <w:tc>
                <w:tcPr>
                  <w:shd w:fill="ffffff" w:val="clear"/>
                </w:tcPr>
                <w:p w:rsidR="00000000" w:rsidDel="00000000" w:rsidP="00000000" w:rsidRDefault="00000000" w:rsidRPr="00000000" w14:paraId="000000CF">
                  <w:pPr>
                    <w:numPr>
                      <w:ilvl w:val="0"/>
                      <w:numId w:val="6"/>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Payment terms 30% advance or less - 20 points</w:t>
                  </w:r>
                </w:p>
                <w:p w:rsidR="00000000" w:rsidDel="00000000" w:rsidP="00000000" w:rsidRDefault="00000000" w:rsidRPr="00000000" w14:paraId="000000D0">
                  <w:pPr>
                    <w:numPr>
                      <w:ilvl w:val="0"/>
                      <w:numId w:val="6"/>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Payment terms between 31% and 40% of the advance payment - 15 points</w:t>
                  </w:r>
                </w:p>
                <w:p w:rsidR="00000000" w:rsidDel="00000000" w:rsidP="00000000" w:rsidRDefault="00000000" w:rsidRPr="00000000" w14:paraId="000000D1">
                  <w:pPr>
                    <w:numPr>
                      <w:ilvl w:val="0"/>
                      <w:numId w:val="6"/>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Payment terms between 41% and 50% of the advance payment - 0 points</w:t>
                  </w:r>
                </w:p>
              </w:tc>
            </w:tr>
            <w:tr>
              <w:trPr>
                <w:cantSplit w:val="0"/>
                <w:tblHeader w:val="0"/>
              </w:trPr>
              <w:tc>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Delivery terms</w:t>
                  </w:r>
                </w:p>
              </w:tc>
              <w:tc>
                <w:tcPr>
                  <w:shd w:fill="ffffff" w:val="cle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tc>
              <w:tc>
                <w:tcPr>
                  <w:shd w:fill="ffffff" w:val="clea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Delivery times after signing the contract and prepayment.</w:t>
                  </w:r>
                </w:p>
                <w:p w:rsidR="00000000" w:rsidDel="00000000" w:rsidP="00000000" w:rsidRDefault="00000000" w:rsidRPr="00000000" w14:paraId="000000D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 than 2 weeks after signing the contract - 15 points</w:t>
                  </w:r>
                  <w:r w:rsidDel="00000000" w:rsidR="00000000" w:rsidRPr="00000000">
                    <w:rPr>
                      <w:rtl w:val="0"/>
                    </w:rPr>
                  </w:r>
                </w:p>
                <w:p w:rsidR="00000000" w:rsidDel="00000000" w:rsidP="00000000" w:rsidRDefault="00000000" w:rsidRPr="00000000" w14:paraId="000000D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2 weeks to 4 weeks after signing the contract - 10 points</w:t>
                  </w:r>
                  <w:r w:rsidDel="00000000" w:rsidR="00000000" w:rsidRPr="00000000">
                    <w:rPr>
                      <w:rtl w:val="0"/>
                    </w:rPr>
                  </w:r>
                </w:p>
                <w:p w:rsidR="00000000" w:rsidDel="00000000" w:rsidP="00000000" w:rsidRDefault="00000000" w:rsidRPr="00000000" w14:paraId="000000D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than 4 weeks after signing the contract - 0 points</w:t>
                  </w:r>
                  <w:r w:rsidDel="00000000" w:rsidR="00000000" w:rsidRPr="00000000">
                    <w:rPr>
                      <w:rtl w:val="0"/>
                    </w:rPr>
                  </w:r>
                </w:p>
              </w:tc>
            </w:tr>
            <w:tr>
              <w:trPr>
                <w:cantSplit w:val="0"/>
                <w:tblHeader w:val="0"/>
              </w:trPr>
              <w:tc>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Additional Warranty</w:t>
                  </w:r>
                  <w:r w:rsidDel="00000000" w:rsidR="00000000" w:rsidRPr="00000000">
                    <w:rPr>
                      <w:rtl w:val="0"/>
                    </w:rPr>
                  </w:r>
                </w:p>
              </w:tc>
              <w:tc>
                <w:tcPr>
                  <w:shd w:fill="ffffff" w:val="clea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ffffff" w:val="clea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Tenderers offering an additional 12 months of warranty period (making a total of 24 months warranty period) will be awarded 5 additional points</w:t>
                  </w:r>
                  <w:r w:rsidDel="00000000" w:rsidR="00000000" w:rsidRPr="00000000">
                    <w:rPr>
                      <w:rtl w:val="0"/>
                    </w:rPr>
                  </w:r>
                </w:p>
              </w:tc>
            </w:tr>
          </w:tbl>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E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b w:val="1"/>
                <w:i w:val="0"/>
                <w:smallCaps w:val="0"/>
                <w:strike w:val="0"/>
                <w:color w:val="ffffff"/>
                <w:sz w:val="24"/>
                <w:szCs w:val="24"/>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E1">
            <w:pPr>
              <w:spacing w:after="60" w:before="6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Legal </w:t>
            </w:r>
          </w:p>
        </w:tc>
      </w:tr>
      <w:tr>
        <w:trPr>
          <w:cantSplit w:val="0"/>
          <w:tblHeader w:val="0"/>
        </w:trPr>
        <w:tc>
          <w:tcPr>
            <w:shd w:fill="d9e2f3" w:val="clear"/>
          </w:tcPr>
          <w:p w:rsidR="00000000" w:rsidDel="00000000" w:rsidP="00000000" w:rsidRDefault="00000000" w:rsidRPr="00000000" w14:paraId="000000E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of the offers</w:t>
            </w:r>
          </w:p>
        </w:tc>
        <w:tc>
          <w:tcPr/>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Ukrainian/ English</w:t>
            </w:r>
          </w:p>
        </w:tc>
      </w:tr>
      <w:tr>
        <w:trPr>
          <w:cantSplit w:val="0"/>
          <w:tblHeader w:val="0"/>
        </w:trPr>
        <w:tc>
          <w:tcPr>
            <w:shd w:fill="d9e2f3" w:val="clear"/>
          </w:tcPr>
          <w:p w:rsidR="00000000" w:rsidDel="00000000" w:rsidP="00000000" w:rsidRDefault="00000000" w:rsidRPr="00000000" w14:paraId="000000E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law of the country governing the contract</w:t>
            </w:r>
          </w:p>
        </w:tc>
        <w:tc>
          <w:tcPr/>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Civil Code of Ukraine;</w:t>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Law of Ukraine "On Charitable Activities and Charitable Organizations"</w:t>
            </w:r>
          </w:p>
        </w:tc>
      </w:tr>
      <w:tr>
        <w:trPr>
          <w:cantSplit w:val="0"/>
          <w:tblHeader w:val="0"/>
        </w:trPr>
        <w:tc>
          <w:tcPr>
            <w:shd w:fill="2f5496" w:val="clear"/>
          </w:tcPr>
          <w:p w:rsidR="00000000" w:rsidDel="00000000" w:rsidP="00000000" w:rsidRDefault="00000000" w:rsidRPr="00000000" w14:paraId="000000E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b w:val="1"/>
                <w:i w:val="0"/>
                <w:smallCaps w:val="0"/>
                <w:strike w:val="0"/>
                <w:color w:val="ffffff"/>
                <w:sz w:val="24"/>
                <w:szCs w:val="24"/>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EB">
            <w:pPr>
              <w:spacing w:after="60" w:before="6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Contract Awarding</w:t>
            </w:r>
          </w:p>
        </w:tc>
      </w:tr>
      <w:tr>
        <w:trPr>
          <w:cantSplit w:val="0"/>
          <w:tblHeader w:val="0"/>
        </w:trPr>
        <w:tc>
          <w:tcPr>
            <w:shd w:fill="d9e2f3" w:val="clear"/>
          </w:tcPr>
          <w:p w:rsidR="00000000" w:rsidDel="00000000" w:rsidP="00000000" w:rsidRDefault="00000000" w:rsidRPr="00000000" w14:paraId="000000E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Contract type</w:t>
            </w:r>
          </w:p>
        </w:tc>
        <w:tc>
          <w:tcPr/>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Disposable, three-way, bilingual</w:t>
            </w:r>
          </w:p>
        </w:tc>
      </w:tr>
      <w:tr>
        <w:trPr>
          <w:cantSplit w:val="0"/>
          <w:tblHeader w:val="0"/>
        </w:trPr>
        <w:tc>
          <w:tcPr>
            <w:shd w:fill="d9e2f3" w:val="clear"/>
          </w:tcPr>
          <w:p w:rsidR="00000000" w:rsidDel="00000000" w:rsidP="00000000" w:rsidRDefault="00000000" w:rsidRPr="00000000" w14:paraId="000000F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F1">
            <w:pPr>
              <w:rPr>
                <w:rFonts w:ascii="Times New Roman" w:cs="Times New Roman" w:eastAsia="Times New Roman" w:hAnsi="Times New Roman"/>
                <w:sz w:val="24"/>
                <w:szCs w:val="24"/>
                <w:shd w:fill="d9e2f3" w:val="clear"/>
              </w:rPr>
            </w:pPr>
            <w:r w:rsidDel="00000000" w:rsidR="00000000" w:rsidRPr="00000000">
              <w:rPr>
                <w:rFonts w:ascii="Times New Roman" w:cs="Times New Roman" w:eastAsia="Times New Roman" w:hAnsi="Times New Roman"/>
                <w:sz w:val="24"/>
                <w:szCs w:val="24"/>
                <w:shd w:fill="d9e2f3" w:val="clear"/>
                <w:rtl w:val="0"/>
              </w:rPr>
              <w:t xml:space="preserve">Contract start date (indicative)</w:t>
            </w:r>
          </w:p>
        </w:tc>
        <w:tc>
          <w:tcPr/>
          <w:p w:rsidR="00000000" w:rsidDel="00000000" w:rsidP="00000000" w:rsidRDefault="00000000" w:rsidRPr="00000000" w14:paraId="000000F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soon as possible</w:t>
            </w:r>
          </w:p>
        </w:tc>
      </w:tr>
      <w:tr>
        <w:trPr>
          <w:cantSplit w:val="0"/>
          <w:tblHeader w:val="0"/>
        </w:trPr>
        <w:tc>
          <w:tcPr>
            <w:shd w:fill="d9e2f3" w:val="clear"/>
          </w:tcPr>
          <w:p w:rsidR="00000000" w:rsidDel="00000000" w:rsidP="00000000" w:rsidRDefault="00000000" w:rsidRPr="00000000" w14:paraId="000000F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F4">
            <w:pPr>
              <w:rPr>
                <w:rFonts w:ascii="Times New Roman" w:cs="Times New Roman" w:eastAsia="Times New Roman" w:hAnsi="Times New Roman"/>
                <w:sz w:val="24"/>
                <w:szCs w:val="24"/>
                <w:shd w:fill="d9e2f3" w:val="clear"/>
              </w:rPr>
            </w:pPr>
            <w:r w:rsidDel="00000000" w:rsidR="00000000" w:rsidRPr="00000000">
              <w:rPr>
                <w:rFonts w:ascii="Times New Roman" w:cs="Times New Roman" w:eastAsia="Times New Roman" w:hAnsi="Times New Roman"/>
                <w:sz w:val="24"/>
                <w:szCs w:val="24"/>
                <w:shd w:fill="d9e2f3" w:val="clear"/>
                <w:rtl w:val="0"/>
              </w:rPr>
              <w:t xml:space="preserve">Contract end date (approximate)</w:t>
            </w:r>
          </w:p>
        </w:tc>
        <w:tc>
          <w:tcPr/>
          <w:p w:rsidR="00000000" w:rsidDel="00000000" w:rsidP="00000000" w:rsidRDefault="00000000" w:rsidRPr="00000000" w14:paraId="000000F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soon as possible</w:t>
            </w:r>
          </w:p>
        </w:tc>
      </w:tr>
      <w:tr>
        <w:trPr>
          <w:cantSplit w:val="0"/>
          <w:tblHeader w:val="0"/>
        </w:trPr>
        <w:tc>
          <w:tcPr>
            <w:shd w:fill="d9e2f3" w:val="clear"/>
          </w:tcPr>
          <w:p w:rsidR="00000000" w:rsidDel="00000000" w:rsidP="00000000" w:rsidRDefault="00000000" w:rsidRPr="00000000" w14:paraId="000000F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Contract language</w:t>
            </w:r>
          </w:p>
        </w:tc>
        <w:tc>
          <w:tcPr/>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Ukrainian / English</w:t>
            </w:r>
          </w:p>
        </w:tc>
      </w:tr>
    </w:tbl>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INSTRUCTIONS TO TENDERERS</w:t>
      </w:r>
    </w:p>
    <w:p w:rsidR="00000000" w:rsidDel="00000000" w:rsidP="00000000" w:rsidRDefault="00000000" w:rsidRPr="00000000" w14:paraId="000000F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F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submitting a tender, the tenderer accepts in full and without restriction the special and general conditions governing the procurement contract as the sole basis of this tendering procedure, whatever his own conditions of sale may be, which he hereby waives.</w:t>
      </w:r>
    </w:p>
    <w:p w:rsidR="00000000" w:rsidDel="00000000" w:rsidP="00000000" w:rsidRDefault="00000000" w:rsidRPr="00000000" w14:paraId="000000F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Tenderers are expected to examine carefully and comply with all instructions, forms, contract provisions and specifications contained in this tender dossier.</w:t>
      </w:r>
    </w:p>
    <w:p w:rsidR="00000000" w:rsidDel="00000000" w:rsidP="00000000" w:rsidRDefault="00000000" w:rsidRPr="00000000" w14:paraId="000000F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Failure to submit a tender containing all the required information and documentation within the deadline specified will lead to the rejection of the tender.</w:t>
      </w:r>
    </w:p>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 account can be taken of any reservation in the tender as regards the tender dossier; any reservation will result in the immediate rejection of the tender without further evaluation.</w:t>
      </w:r>
      <w:r w:rsidDel="00000000" w:rsidR="00000000" w:rsidRPr="00000000">
        <w:rPr>
          <w:rtl w:val="0"/>
        </w:rPr>
      </w:r>
    </w:p>
    <w:p w:rsidR="00000000" w:rsidDel="00000000" w:rsidP="00000000" w:rsidRDefault="00000000" w:rsidRPr="00000000" w14:paraId="00000100">
      <w:pPr>
        <w:ind w:left="6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ind w:left="6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        Scope of supply and related services</w:t>
      </w:r>
    </w:p>
    <w:p w:rsidR="00000000" w:rsidDel="00000000" w:rsidP="00000000" w:rsidRDefault="00000000" w:rsidRPr="00000000" w14:paraId="000001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subject of the contract is the supply of products and services as listed in </w:t>
      </w:r>
      <w:r w:rsidDel="00000000" w:rsidR="00000000" w:rsidRPr="00000000">
        <w:rPr>
          <w:rFonts w:ascii="Times New Roman" w:cs="Times New Roman" w:eastAsia="Times New Roman" w:hAnsi="Times New Roman"/>
          <w:b w:val="1"/>
          <w:sz w:val="24"/>
          <w:szCs w:val="24"/>
          <w:shd w:fill="d3d3d3" w:val="clear"/>
          <w:rtl w:val="0"/>
        </w:rPr>
        <w:t xml:space="preserve">A. Tender Information Table / Section 3.</w:t>
      </w:r>
      <w:r w:rsidDel="00000000" w:rsidR="00000000" w:rsidRPr="00000000">
        <w:rPr>
          <w:rtl w:val="0"/>
        </w:rPr>
      </w:r>
    </w:p>
    <w:p w:rsidR="00000000" w:rsidDel="00000000" w:rsidP="00000000" w:rsidRDefault="00000000" w:rsidRPr="00000000" w14:paraId="00000103">
      <w:p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Delivery:</w:t>
      </w:r>
    </w:p>
    <w:p w:rsidR="00000000" w:rsidDel="00000000" w:rsidP="00000000" w:rsidRDefault="00000000" w:rsidRPr="00000000" w14:paraId="00000104">
      <w:p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required supplies and services shall be delivered to the location and on the dates as listed in </w:t>
      </w:r>
      <w:r w:rsidDel="00000000" w:rsidR="00000000" w:rsidRPr="00000000">
        <w:rPr>
          <w:rFonts w:ascii="Times New Roman" w:cs="Times New Roman" w:eastAsia="Times New Roman" w:hAnsi="Times New Roman"/>
          <w:b w:val="1"/>
          <w:sz w:val="24"/>
          <w:szCs w:val="24"/>
          <w:shd w:fill="d3d3d3" w:val="clear"/>
          <w:rtl w:val="0"/>
        </w:rPr>
        <w:t xml:space="preserve">A. Tender Information Table / Section 3.</w:t>
      </w:r>
      <w:r w:rsidDel="00000000" w:rsidR="00000000" w:rsidRPr="00000000">
        <w:rPr>
          <w:rtl w:val="0"/>
        </w:rPr>
      </w:r>
    </w:p>
    <w:p w:rsidR="00000000" w:rsidDel="00000000" w:rsidP="00000000" w:rsidRDefault="00000000" w:rsidRPr="00000000" w14:paraId="00000105">
      <w:p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Specifications:</w:t>
      </w:r>
    </w:p>
    <w:p w:rsidR="00000000" w:rsidDel="00000000" w:rsidP="00000000" w:rsidRDefault="00000000" w:rsidRPr="00000000" w14:paraId="00000106">
      <w:p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supplies </w:t>
      </w:r>
      <w:r w:rsidDel="00000000" w:rsidR="00000000" w:rsidRPr="00000000">
        <w:rPr>
          <w:rFonts w:ascii="Times New Roman" w:cs="Times New Roman" w:eastAsia="Times New Roman" w:hAnsi="Times New Roman"/>
          <w:b w:val="1"/>
          <w:sz w:val="24"/>
          <w:szCs w:val="24"/>
          <w:rtl w:val="0"/>
        </w:rPr>
        <w:t xml:space="preserve">must comply fully </w:t>
      </w:r>
      <w:r w:rsidDel="00000000" w:rsidR="00000000" w:rsidRPr="00000000">
        <w:rPr>
          <w:rFonts w:ascii="Times New Roman" w:cs="Times New Roman" w:eastAsia="Times New Roman" w:hAnsi="Times New Roman"/>
          <w:sz w:val="24"/>
          <w:szCs w:val="24"/>
          <w:rtl w:val="0"/>
        </w:rPr>
        <w:t xml:space="preserve">with the technical specifications set out in </w:t>
      </w:r>
      <w:r w:rsidDel="00000000" w:rsidR="00000000" w:rsidRPr="00000000">
        <w:rPr>
          <w:rFonts w:ascii="Times New Roman" w:cs="Times New Roman" w:eastAsia="Times New Roman" w:hAnsi="Times New Roman"/>
          <w:b w:val="1"/>
          <w:sz w:val="24"/>
          <w:szCs w:val="24"/>
          <w:rtl w:val="0"/>
        </w:rPr>
        <w:t xml:space="preserve">Annex 3: List of supplies for Vehicle workshop </w:t>
      </w:r>
      <w:r w:rsidDel="00000000" w:rsidR="00000000" w:rsidRPr="00000000">
        <w:rPr>
          <w:rFonts w:ascii="Times New Roman" w:cs="Times New Roman" w:eastAsia="Times New Roman" w:hAnsi="Times New Roman"/>
          <w:sz w:val="24"/>
          <w:szCs w:val="24"/>
          <w:rtl w:val="0"/>
        </w:rPr>
        <w:t xml:space="preserve">and conform in all quantities, samples, measurements, and other instructions.</w:t>
      </w:r>
    </w:p>
    <w:p w:rsidR="00000000" w:rsidDel="00000000" w:rsidP="00000000" w:rsidRDefault="00000000" w:rsidRPr="00000000" w14:paraId="00000107">
      <w:p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Manufacturers’ names, catalogue numbers and model designations appearing in the list are important to match.</w:t>
      </w:r>
    </w:p>
    <w:p w:rsidR="00000000" w:rsidDel="00000000" w:rsidP="00000000" w:rsidRDefault="00000000" w:rsidRPr="00000000" w14:paraId="00000108">
      <w:pPr>
        <w:ind w:left="720" w:hanging="36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9">
      <w:pPr>
        <w:ind w:left="6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B.2.        General</w:t>
      </w:r>
    </w:p>
    <w:p w:rsidR="00000000" w:rsidDel="00000000" w:rsidP="00000000" w:rsidRDefault="00000000" w:rsidRPr="00000000" w14:paraId="000001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supplies to be purchased are for use by the Contracting Authority in its programme country as listed in </w:t>
      </w:r>
      <w:r w:rsidDel="00000000" w:rsidR="00000000" w:rsidRPr="00000000">
        <w:rPr>
          <w:rFonts w:ascii="Times New Roman" w:cs="Times New Roman" w:eastAsia="Times New Roman" w:hAnsi="Times New Roman"/>
          <w:b w:val="1"/>
          <w:sz w:val="24"/>
          <w:szCs w:val="24"/>
          <w:shd w:fill="d3d3d3" w:val="clear"/>
          <w:rtl w:val="0"/>
        </w:rPr>
        <w:t xml:space="preserve">A. Tender Information Table / Section 1.</w:t>
      </w:r>
      <w:r w:rsidDel="00000000" w:rsidR="00000000" w:rsidRPr="00000000">
        <w:rPr>
          <w:rtl w:val="0"/>
        </w:rPr>
      </w:r>
    </w:p>
    <w:p w:rsidR="00000000" w:rsidDel="00000000" w:rsidP="00000000" w:rsidRDefault="00000000" w:rsidRPr="00000000" w14:paraId="0000010B">
      <w:pPr>
        <w:ind w:left="6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C">
      <w:pPr>
        <w:ind w:left="6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        Cost of Tender</w:t>
      </w:r>
    </w:p>
    <w:p w:rsidR="00000000" w:rsidDel="00000000" w:rsidP="00000000" w:rsidRDefault="00000000" w:rsidRPr="00000000" w14:paraId="000001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tenderer shall bear all costs associated with the preparation and submission of his tender and the Contracting Authority will in no case be responsible or liable for these costs, regardless of the conduct or outcome of the tender process.</w:t>
      </w:r>
    </w:p>
    <w:p w:rsidR="00000000" w:rsidDel="00000000" w:rsidP="00000000" w:rsidRDefault="00000000" w:rsidRPr="00000000" w14:paraId="0000010E">
      <w:pPr>
        <w:ind w:left="6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F">
      <w:pPr>
        <w:ind w:left="6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B.4.        Questions, clarification of tender documents and additional information</w:t>
      </w:r>
    </w:p>
    <w:p w:rsidR="00000000" w:rsidDel="00000000" w:rsidP="00000000" w:rsidRDefault="00000000" w:rsidRPr="00000000" w14:paraId="000001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Tenderers may submit questions in writing to the Contracting Authority as per instructions and deadlines listed in </w:t>
      </w:r>
      <w:r w:rsidDel="00000000" w:rsidR="00000000" w:rsidRPr="00000000">
        <w:rPr>
          <w:rFonts w:ascii="Times New Roman" w:cs="Times New Roman" w:eastAsia="Times New Roman" w:hAnsi="Times New Roman"/>
          <w:b w:val="1"/>
          <w:sz w:val="24"/>
          <w:szCs w:val="24"/>
          <w:shd w:fill="d3d3d3" w:val="clear"/>
          <w:rtl w:val="0"/>
        </w:rPr>
        <w:t xml:space="preserve">A – Tender Information Table / Section 2</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11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Any clarification of the Invitation to Tender documents given by the Contracting Authority will be submitted to all tenderers at the same time (and prospective tenderers) at the latest on the date specified in the time table in </w:t>
      </w:r>
      <w:r w:rsidDel="00000000" w:rsidR="00000000" w:rsidRPr="00000000">
        <w:rPr>
          <w:rFonts w:ascii="Times New Roman" w:cs="Times New Roman" w:eastAsia="Times New Roman" w:hAnsi="Times New Roman"/>
          <w:b w:val="1"/>
          <w:sz w:val="24"/>
          <w:szCs w:val="24"/>
          <w:shd w:fill="d3d3d3" w:val="clear"/>
          <w:rtl w:val="0"/>
        </w:rPr>
        <w:t xml:space="preserve">A – Tender Information Table / Section 2</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Tenderers are not allowed to approach the Contracting Authority for oral clarification. Any (prospective) tenderer seeking to arrange individual meetings during the tender period with either the Contracting Authority and/or associated organisation may be excluded from the tender procedure.</w:t>
      </w:r>
    </w:p>
    <w:p w:rsidR="00000000" w:rsidDel="00000000" w:rsidP="00000000" w:rsidRDefault="00000000" w:rsidRPr="00000000" w14:paraId="00000114">
      <w:pPr>
        <w:ind w:left="6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ind w:left="6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B.5.        Planned time table</w:t>
      </w:r>
    </w:p>
    <w:p w:rsidR="00000000" w:rsidDel="00000000" w:rsidP="00000000" w:rsidRDefault="00000000" w:rsidRPr="00000000" w14:paraId="000001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Contracting Authority reserves the right to alter the dates and time, in which case all tenderers will be informed in writing and a new timetable will be provided.</w:t>
      </w:r>
    </w:p>
    <w:p w:rsidR="00000000" w:rsidDel="00000000" w:rsidP="00000000" w:rsidRDefault="00000000" w:rsidRPr="00000000" w14:paraId="0000011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time table can be found in </w:t>
      </w:r>
      <w:r w:rsidDel="00000000" w:rsidR="00000000" w:rsidRPr="00000000">
        <w:rPr>
          <w:rFonts w:ascii="Times New Roman" w:cs="Times New Roman" w:eastAsia="Times New Roman" w:hAnsi="Times New Roman"/>
          <w:b w:val="1"/>
          <w:sz w:val="24"/>
          <w:szCs w:val="24"/>
          <w:shd w:fill="d3d3d3" w:val="clear"/>
          <w:rtl w:val="0"/>
        </w:rPr>
        <w:t xml:space="preserve">A. Tender Information Table / Section 2</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hours in the time table are as per time-zone of the country where the Contracting Authority is located.</w:t>
      </w:r>
    </w:p>
    <w:p w:rsidR="00000000" w:rsidDel="00000000" w:rsidP="00000000" w:rsidRDefault="00000000" w:rsidRPr="00000000" w14:paraId="00000119">
      <w:pPr>
        <w:ind w:left="6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A">
      <w:pPr>
        <w:ind w:left="6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B.6.        Language of Tenders</w:t>
      </w:r>
    </w:p>
    <w:p w:rsidR="00000000" w:rsidDel="00000000" w:rsidP="00000000" w:rsidRDefault="00000000" w:rsidRPr="00000000" w14:paraId="000001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tenders, all correspondence and documents related to the tender exchanged by the tenderer and the Contracting Authority must be written in English or Ukrainian. Supporting documents and printed literature furnished by the tenderer may be in local language.</w:t>
      </w:r>
    </w:p>
    <w:p w:rsidR="00000000" w:rsidDel="00000000" w:rsidP="00000000" w:rsidRDefault="00000000" w:rsidRPr="00000000" w14:paraId="0000011C">
      <w:pPr>
        <w:ind w:left="6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D">
      <w:pPr>
        <w:ind w:left="6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B.7.        Evaluation Process</w:t>
      </w:r>
    </w:p>
    <w:p w:rsidR="00000000" w:rsidDel="00000000" w:rsidP="00000000" w:rsidRDefault="00000000" w:rsidRPr="00000000" w14:paraId="000001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to the tenderer eligibility verification (as specified in </w:t>
      </w:r>
      <w:r w:rsidDel="00000000" w:rsidR="00000000" w:rsidRPr="00000000">
        <w:rPr>
          <w:rFonts w:ascii="Times New Roman" w:cs="Times New Roman" w:eastAsia="Times New Roman" w:hAnsi="Times New Roman"/>
          <w:sz w:val="24"/>
          <w:szCs w:val="24"/>
          <w:shd w:fill="d3d3d3" w:val="clear"/>
          <w:rtl w:val="0"/>
        </w:rPr>
        <w:t xml:space="preserve">B.8Exclusion from award of contracts </w:t>
      </w:r>
      <w:r w:rsidDel="00000000" w:rsidR="00000000" w:rsidRPr="00000000">
        <w:rPr>
          <w:rFonts w:ascii="Times New Roman" w:cs="Times New Roman" w:eastAsia="Times New Roman" w:hAnsi="Times New Roman"/>
          <w:sz w:val="24"/>
          <w:szCs w:val="24"/>
          <w:rtl w:val="0"/>
        </w:rPr>
        <w:t xml:space="preserve">&amp; </w:t>
      </w:r>
      <w:r w:rsidDel="00000000" w:rsidR="00000000" w:rsidRPr="00000000">
        <w:rPr>
          <w:rFonts w:ascii="Times New Roman" w:cs="Times New Roman" w:eastAsia="Times New Roman" w:hAnsi="Times New Roman"/>
          <w:sz w:val="24"/>
          <w:szCs w:val="24"/>
          <w:shd w:fill="d3d3d3" w:val="clear"/>
          <w:rtl w:val="0"/>
        </w:rPr>
        <w:t xml:space="preserve">B.9Eligibility Criteria imposed on the tenderer</w:t>
      </w:r>
      <w:r w:rsidDel="00000000" w:rsidR="00000000" w:rsidRPr="00000000">
        <w:rPr>
          <w:rFonts w:ascii="Times New Roman" w:cs="Times New Roman" w:eastAsia="Times New Roman" w:hAnsi="Times New Roman"/>
          <w:sz w:val="24"/>
          <w:szCs w:val="24"/>
          <w:rtl w:val="0"/>
        </w:rPr>
        <w:t xml:space="preserve"> ) and detailed evaluation (as specified in </w:t>
      </w:r>
      <w:r w:rsidDel="00000000" w:rsidR="00000000" w:rsidRPr="00000000">
        <w:rPr>
          <w:rFonts w:ascii="Times New Roman" w:cs="Times New Roman" w:eastAsia="Times New Roman" w:hAnsi="Times New Roman"/>
          <w:sz w:val="24"/>
          <w:szCs w:val="24"/>
          <w:shd w:fill="d3d3d3" w:val="clear"/>
          <w:rtl w:val="0"/>
        </w:rPr>
        <w:t xml:space="preserve">B.10</w:t>
      </w:r>
      <w:r w:rsidDel="00000000" w:rsidR="00000000" w:rsidRPr="00000000">
        <w:rPr>
          <w:rFonts w:ascii="Times New Roman" w:cs="Times New Roman" w:eastAsia="Times New Roman" w:hAnsi="Times New Roman"/>
          <w:sz w:val="24"/>
          <w:szCs w:val="24"/>
          <w:rtl w:val="0"/>
        </w:rPr>
        <w:t xml:space="preserve">) of the tenders, the procurement committee, (established by the Contracting Authority for the purposes of this tender procedure), shall ascertain whether the tenders;</w:t>
      </w:r>
    </w:p>
    <w:p w:rsidR="00000000" w:rsidDel="00000000" w:rsidP="00000000" w:rsidRDefault="00000000" w:rsidRPr="00000000" w14:paraId="0000011F">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were submitted prior to tender submission deadline (Closing Date);</w:t>
      </w:r>
    </w:p>
    <w:p w:rsidR="00000000" w:rsidDel="00000000" w:rsidP="00000000" w:rsidRDefault="00000000" w:rsidRPr="00000000" w14:paraId="00000120">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been properly signed;</w:t>
      </w:r>
    </w:p>
    <w:p w:rsidR="00000000" w:rsidDel="00000000" w:rsidP="00000000" w:rsidRDefault="00000000" w:rsidRPr="00000000" w14:paraId="00000121">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been submitted according to the submission procedure in </w:t>
      </w:r>
      <w:r w:rsidDel="00000000" w:rsidR="00000000" w:rsidRPr="00000000">
        <w:rPr>
          <w:rFonts w:ascii="Times New Roman" w:cs="Times New Roman" w:eastAsia="Times New Roman" w:hAnsi="Times New Roman"/>
          <w:b w:val="1"/>
          <w:sz w:val="24"/>
          <w:szCs w:val="24"/>
          <w:shd w:fill="d3d3d3" w:val="clear"/>
          <w:rtl w:val="0"/>
        </w:rPr>
        <w:t xml:space="preserve">A. Tender Information Table / Section 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2">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and are otherwise generally in order.</w:t>
      </w:r>
    </w:p>
    <w:p w:rsidR="00000000" w:rsidDel="00000000" w:rsidP="00000000" w:rsidRDefault="00000000" w:rsidRPr="00000000" w14:paraId="000001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tender is not substantially responsive i.e. it contains more than irrelevant deviations from or reservations to the terms, conditions and specifications in the tender dossier, it shall not be considered further.</w:t>
      </w:r>
    </w:p>
    <w:p w:rsidR="00000000" w:rsidDel="00000000" w:rsidP="00000000" w:rsidRDefault="00000000" w:rsidRPr="00000000" w14:paraId="000001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the procurement committee will examine the technical admissibility of each tender, classifying it as technically compliant or non-compliant.</w:t>
      </w:r>
    </w:p>
    <w:p w:rsidR="00000000" w:rsidDel="00000000" w:rsidP="00000000" w:rsidRDefault="00000000" w:rsidRPr="00000000" w14:paraId="000001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Tenders determined to be substantially responsive and technically compliant will be checked by the procurement committee for any arithmetic errors. Where there is a discrepancy between the amounts in the figures and words, the amount in words will govern. Where there are discrepancies between the unit price and the line item total, derived from multiplying the unit rate by the quantity, the unit rate as quoted will govern. If a tenderer refuses to accept the correction, his tender will be rejected.</w:t>
      </w:r>
    </w:p>
    <w:p w:rsidR="00000000" w:rsidDel="00000000" w:rsidP="00000000" w:rsidRDefault="00000000" w:rsidRPr="00000000" w14:paraId="00000126">
      <w:pPr>
        <w:ind w:left="6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7">
      <w:pPr>
        <w:ind w:left="6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B.8.        Exclusion from award of contracts</w:t>
      </w:r>
    </w:p>
    <w:p w:rsidR="00000000" w:rsidDel="00000000" w:rsidP="00000000" w:rsidRDefault="00000000" w:rsidRPr="00000000" w14:paraId="000001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Tenderers are excluded if they are in one of the situations listed in article 16. of the </w:t>
      </w:r>
      <w:r w:rsidDel="00000000" w:rsidR="00000000" w:rsidRPr="00000000">
        <w:rPr>
          <w:rFonts w:ascii="Times New Roman" w:cs="Times New Roman" w:eastAsia="Times New Roman" w:hAnsi="Times New Roman"/>
          <w:b w:val="1"/>
          <w:sz w:val="24"/>
          <w:szCs w:val="24"/>
          <w:shd w:fill="d3d3d3" w:val="clear"/>
          <w:rtl w:val="0"/>
        </w:rPr>
        <w:t xml:space="preserve">Annex 1: General Terms &amp; Conditions for Supply Contracts</w:t>
      </w:r>
      <w:r w:rsidDel="00000000" w:rsidR="00000000" w:rsidRPr="00000000">
        <w:rPr>
          <w:rFonts w:ascii="Times New Roman" w:cs="Times New Roman" w:eastAsia="Times New Roman" w:hAnsi="Times New Roman"/>
          <w:sz w:val="24"/>
          <w:szCs w:val="24"/>
          <w:shd w:fill="d3d3d3" w:val="clear"/>
          <w:rtl w:val="0"/>
        </w:rPr>
        <w:t xml:space="preserve">.</w:t>
      </w: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Tenderers shall also comply with article </w:t>
      </w:r>
      <w:r w:rsidDel="00000000" w:rsidR="00000000" w:rsidRPr="00000000">
        <w:rPr>
          <w:rFonts w:ascii="Times New Roman" w:cs="Times New Roman" w:eastAsia="Times New Roman" w:hAnsi="Times New Roman"/>
          <w:sz w:val="24"/>
          <w:szCs w:val="24"/>
          <w:shd w:fill="d3d3d3" w:val="clear"/>
          <w:rtl w:val="0"/>
        </w:rPr>
        <w:t xml:space="preserve">13. “Child Labour &amp; Forced Labour</w:t>
      </w:r>
      <w:r w:rsidDel="00000000" w:rsidR="00000000" w:rsidRPr="00000000">
        <w:rPr>
          <w:rFonts w:ascii="Times New Roman" w:cs="Times New Roman" w:eastAsia="Times New Roman" w:hAnsi="Times New Roman"/>
          <w:sz w:val="24"/>
          <w:szCs w:val="24"/>
          <w:rtl w:val="0"/>
        </w:rPr>
        <w:t xml:space="preserve">” and article </w:t>
      </w:r>
      <w:r w:rsidDel="00000000" w:rsidR="00000000" w:rsidRPr="00000000">
        <w:rPr>
          <w:rFonts w:ascii="Times New Roman" w:cs="Times New Roman" w:eastAsia="Times New Roman" w:hAnsi="Times New Roman"/>
          <w:sz w:val="24"/>
          <w:szCs w:val="24"/>
          <w:shd w:fill="d3d3d3" w:val="clear"/>
          <w:rtl w:val="0"/>
        </w:rPr>
        <w:t xml:space="preserve">14. “Mines” </w:t>
      </w:r>
      <w:r w:rsidDel="00000000" w:rsidR="00000000" w:rsidRPr="00000000">
        <w:rPr>
          <w:rFonts w:ascii="Times New Roman" w:cs="Times New Roman" w:eastAsia="Times New Roman" w:hAnsi="Times New Roman"/>
          <w:sz w:val="24"/>
          <w:szCs w:val="24"/>
          <w:rtl w:val="0"/>
        </w:rPr>
        <w:t xml:space="preserve">and article </w:t>
      </w:r>
      <w:r w:rsidDel="00000000" w:rsidR="00000000" w:rsidRPr="00000000">
        <w:rPr>
          <w:rFonts w:ascii="Times New Roman" w:cs="Times New Roman" w:eastAsia="Times New Roman" w:hAnsi="Times New Roman"/>
          <w:sz w:val="24"/>
          <w:szCs w:val="24"/>
          <w:shd w:fill="d3d3d3" w:val="clear"/>
          <w:rtl w:val="0"/>
        </w:rPr>
        <w:t xml:space="preserve">15. “Anti-money laundering and combating the financing of terrorism” </w:t>
      </w:r>
      <w:r w:rsidDel="00000000" w:rsidR="00000000" w:rsidRPr="00000000">
        <w:rPr>
          <w:rFonts w:ascii="Times New Roman" w:cs="Times New Roman" w:eastAsia="Times New Roman" w:hAnsi="Times New Roman"/>
          <w:sz w:val="24"/>
          <w:szCs w:val="24"/>
          <w:rtl w:val="0"/>
        </w:rPr>
        <w:t xml:space="preserve">and article </w:t>
      </w:r>
      <w:r w:rsidDel="00000000" w:rsidR="00000000" w:rsidRPr="00000000">
        <w:rPr>
          <w:rFonts w:ascii="Times New Roman" w:cs="Times New Roman" w:eastAsia="Times New Roman" w:hAnsi="Times New Roman"/>
          <w:sz w:val="24"/>
          <w:szCs w:val="24"/>
          <w:shd w:fill="d3d3d3" w:val="clear"/>
          <w:rtl w:val="0"/>
        </w:rPr>
        <w:t xml:space="preserve">17. Corrupt practices</w:t>
      </w:r>
      <w:r w:rsidDel="00000000" w:rsidR="00000000" w:rsidRPr="00000000">
        <w:rPr>
          <w:rFonts w:ascii="Times New Roman" w:cs="Times New Roman" w:eastAsia="Times New Roman" w:hAnsi="Times New Roman"/>
          <w:sz w:val="24"/>
          <w:szCs w:val="24"/>
          <w:rtl w:val="0"/>
        </w:rPr>
        <w:t xml:space="preserve"> of the General Terms and Conditions for Supply Contracts.</w:t>
      </w:r>
    </w:p>
    <w:p w:rsidR="00000000" w:rsidDel="00000000" w:rsidP="00000000" w:rsidRDefault="00000000" w:rsidRPr="00000000" w14:paraId="000001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Tenderers are also excluded if any of the exclusion criteria here below applies to them:</w:t>
      </w:r>
    </w:p>
    <w:p w:rsidR="00000000" w:rsidDel="00000000" w:rsidP="00000000" w:rsidRDefault="00000000" w:rsidRPr="00000000" w14:paraId="000001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C">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tab/>
        <w:t xml:space="preserve">participation in a criminal organisation, as defined in Article 2 of Council Framework Decision 2008/841/JHA (1);</w:t>
      </w:r>
    </w:p>
    <w:p w:rsidR="00000000" w:rsidDel="00000000" w:rsidP="00000000" w:rsidRDefault="00000000" w:rsidRPr="00000000" w14:paraId="0000012D">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tab/>
        <w:t xml:space="preserve">corruption, as defined in Article 3 of the Convention on the fight against corruption involving officials of the European Communities or officials of Member States of the European Union ( 2 ) and Article 2(1) of Council Framework Decision 2003/568/JHA ( 3 ) as well as corruption as defined in the national law of the contracting authority or the economic operator;</w:t>
      </w:r>
    </w:p>
    <w:p w:rsidR="00000000" w:rsidDel="00000000" w:rsidP="00000000" w:rsidRDefault="00000000" w:rsidRPr="00000000" w14:paraId="0000012E">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tab/>
        <w:t xml:space="preserve">fraud within the meaning of Article 1 of the Convention on the protection of the European Communities’ financial interests ( 4 );</w:t>
      </w:r>
    </w:p>
    <w:p w:rsidR="00000000" w:rsidDel="00000000" w:rsidP="00000000" w:rsidRDefault="00000000" w:rsidRPr="00000000" w14:paraId="0000012F">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tab/>
        <w:t xml:space="preserve">terrorist offences or offences linked to terrorist activities, as defined in Articles 1 and 3 of Council Framework Decision 2002/475/JHA ( 5 ) respectively, or inciting or aiding or abetting or attempting to commit an offence, as referred to in Article 4 of that Framework Decision;</w:t>
      </w:r>
    </w:p>
    <w:p w:rsidR="00000000" w:rsidDel="00000000" w:rsidP="00000000" w:rsidRDefault="00000000" w:rsidRPr="00000000" w14:paraId="00000130">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t>
        <w:tab/>
        <w:t xml:space="preserve">money laundering or terrorist financing, as defined in Article 1 of Directive 2005/60/EC of the European Parliament and of the Council ( 6 );</w:t>
      </w:r>
    </w:p>
    <w:p w:rsidR="00000000" w:rsidDel="00000000" w:rsidP="00000000" w:rsidRDefault="00000000" w:rsidRPr="00000000" w14:paraId="00000131">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t>
        <w:tab/>
        <w:t xml:space="preserve">child labour and other forms of trafficking in human beings as defined in Article 2 of Directive 2011/36/EU of the European Parliament and of the Council;</w:t>
      </w:r>
    </w:p>
    <w:p w:rsidR="00000000" w:rsidDel="00000000" w:rsidP="00000000" w:rsidRDefault="00000000" w:rsidRPr="00000000" w14:paraId="00000132">
      <w:pPr>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w:t>
        <w:tab/>
        <w:t xml:space="preserve">Also a tenderer shall be excluded from participation in a procurement procedure where the contracting authority is aware that the tenderer is in breach of its obligations relating to the payment of taxes or social security contributions and where this has been established by a judicial or administrative decision having final and binding effect in accordance with the legal provisions of the country in which it is established or with those of the contracting authority.</w:t>
      </w:r>
    </w:p>
    <w:p w:rsidR="00000000" w:rsidDel="00000000" w:rsidP="00000000" w:rsidRDefault="00000000" w:rsidRPr="00000000" w14:paraId="000001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Tenderers shall, in the </w:t>
      </w:r>
      <w:r w:rsidDel="00000000" w:rsidR="00000000" w:rsidRPr="00000000">
        <w:rPr>
          <w:rFonts w:ascii="Times New Roman" w:cs="Times New Roman" w:eastAsia="Times New Roman" w:hAnsi="Times New Roman"/>
          <w:b w:val="1"/>
          <w:sz w:val="24"/>
          <w:szCs w:val="24"/>
          <w:rtl w:val="0"/>
        </w:rPr>
        <w:t xml:space="preserve">Annex 2: Tender Submission Form,</w:t>
      </w:r>
      <w:r w:rsidDel="00000000" w:rsidR="00000000" w:rsidRPr="00000000">
        <w:rPr>
          <w:rFonts w:ascii="Times New Roman" w:cs="Times New Roman" w:eastAsia="Times New Roman" w:hAnsi="Times New Roman"/>
          <w:sz w:val="24"/>
          <w:szCs w:val="24"/>
          <w:rtl w:val="0"/>
        </w:rPr>
        <w:t xml:space="preserve"> attest that they meet the above requirements. If required by the Contracting Authority, the Tenderer whose tender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rsidR="00000000" w:rsidDel="00000000" w:rsidP="00000000" w:rsidRDefault="00000000" w:rsidRPr="00000000" w14:paraId="000001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tenderer was selected through prequalification, the tenderer must only declare that he still conforms with the eligibility and qualification (selection) criteria applied in the course of that prequalification.</w:t>
      </w:r>
    </w:p>
    <w:p w:rsidR="00000000" w:rsidDel="00000000" w:rsidP="00000000" w:rsidRDefault="00000000" w:rsidRPr="00000000" w14:paraId="0000013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Contracts may not be awarded to tenderers who:</w:t>
      </w:r>
    </w:p>
    <w:p w:rsidR="00000000" w:rsidDel="00000000" w:rsidP="00000000" w:rsidRDefault="00000000" w:rsidRPr="00000000" w14:paraId="00000136">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are subject to conflict of interest.</w:t>
      </w:r>
    </w:p>
    <w:p w:rsidR="00000000" w:rsidDel="00000000" w:rsidP="00000000" w:rsidRDefault="00000000" w:rsidRPr="00000000" w14:paraId="00000137">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Are guilty of misrepresentation in supplying the information required as a condition of participation and eligibility in the tender procedure or fail to supply this information.</w:t>
      </w:r>
    </w:p>
    <w:p w:rsidR="00000000" w:rsidDel="00000000" w:rsidP="00000000" w:rsidRDefault="00000000" w:rsidRPr="00000000" w14:paraId="00000138">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Perform, condone or tolerate corrupt, fraudulent, collusive or coercive practices, regardless of whether such practices can be attributed to this tender procedure;</w:t>
      </w:r>
    </w:p>
    <w:p w:rsidR="00000000" w:rsidDel="00000000" w:rsidP="00000000" w:rsidRDefault="00000000" w:rsidRPr="00000000" w14:paraId="00000139">
      <w:pPr>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tab/>
        <w:t xml:space="preserve">Attempt to influence the evaluation committee in the process of examination, clarification, evaluation and comparison of tenders, to obtain information on how the procedure is progressing or to influence the Contracting Authority in its decision concerning the award of the contract.</w:t>
      </w:r>
    </w:p>
    <w:p w:rsidR="00000000" w:rsidDel="00000000" w:rsidP="00000000" w:rsidRDefault="00000000" w:rsidRPr="00000000" w14:paraId="0000013A">
      <w:pPr>
        <w:ind w:left="6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B">
      <w:pPr>
        <w:ind w:left="6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B.9.        Eligibility Criteria imposed on the tenderer.</w:t>
      </w:r>
    </w:p>
    <w:p w:rsidR="00000000" w:rsidDel="00000000" w:rsidP="00000000" w:rsidRDefault="00000000" w:rsidRPr="00000000" w14:paraId="000001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Tenderers will initially be verified for eligiblity according to eligibility criteria in </w:t>
      </w:r>
      <w:r w:rsidDel="00000000" w:rsidR="00000000" w:rsidRPr="00000000">
        <w:rPr>
          <w:rFonts w:ascii="Times New Roman" w:cs="Times New Roman" w:eastAsia="Times New Roman" w:hAnsi="Times New Roman"/>
          <w:b w:val="1"/>
          <w:sz w:val="24"/>
          <w:szCs w:val="24"/>
          <w:shd w:fill="d3d3d3" w:val="clear"/>
          <w:rtl w:val="0"/>
        </w:rPr>
        <w:t xml:space="preserve">A. Tender Information Table / Section 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listed documents must be submitted with the bid.</w:t>
      </w:r>
    </w:p>
    <w:p w:rsidR="00000000" w:rsidDel="00000000" w:rsidP="00000000" w:rsidRDefault="00000000" w:rsidRPr="00000000" w14:paraId="0000013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Tenderers which do not fulfill the eligibility criteria and/or do not provide the required documents will not be qualified for the tender evaluation.</w:t>
      </w:r>
      <w:r w:rsidDel="00000000" w:rsidR="00000000" w:rsidRPr="00000000">
        <w:rPr>
          <w:rtl w:val="0"/>
        </w:rPr>
      </w:r>
    </w:p>
    <w:p w:rsidR="00000000" w:rsidDel="00000000" w:rsidP="00000000" w:rsidRDefault="00000000" w:rsidRPr="00000000" w14:paraId="0000013E">
      <w:pPr>
        <w:ind w:left="6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F">
      <w:pPr>
        <w:ind w:left="6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B.10.     Contract Award Criteria</w:t>
      </w:r>
    </w:p>
    <w:p w:rsidR="00000000" w:rsidDel="00000000" w:rsidP="00000000" w:rsidRDefault="00000000" w:rsidRPr="00000000" w14:paraId="000001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tenders which have qualified the eligibility criteria will be evaluated according to the contract award criteria in </w:t>
      </w:r>
      <w:r w:rsidDel="00000000" w:rsidR="00000000" w:rsidRPr="00000000">
        <w:rPr>
          <w:rFonts w:ascii="Times New Roman" w:cs="Times New Roman" w:eastAsia="Times New Roman" w:hAnsi="Times New Roman"/>
          <w:b w:val="1"/>
          <w:sz w:val="24"/>
          <w:szCs w:val="24"/>
          <w:shd w:fill="d3d3d3" w:val="clear"/>
          <w:rtl w:val="0"/>
        </w:rPr>
        <w:t xml:space="preserve">A. Tender Information Table / Section 6</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2">
      <w:pPr>
        <w:ind w:left="6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B.11. </w:t>
        <w:tab/>
        <w:t xml:space="preserve">Documents comprising the Tender:</w:t>
      </w:r>
    </w:p>
    <w:p w:rsidR="00000000" w:rsidDel="00000000" w:rsidP="00000000" w:rsidRDefault="00000000" w:rsidRPr="00000000" w14:paraId="000001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Tenderer shall complete and submit the following documents with its tender:</w:t>
      </w:r>
    </w:p>
    <w:p w:rsidR="00000000" w:rsidDel="00000000" w:rsidP="00000000" w:rsidRDefault="00000000" w:rsidRPr="00000000" w14:paraId="00000144">
      <w:p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Copy of Valid Registration Certificate,</w:t>
      </w:r>
    </w:p>
    <w:p w:rsidR="00000000" w:rsidDel="00000000" w:rsidP="00000000" w:rsidRDefault="00000000" w:rsidRPr="00000000" w14:paraId="00000145">
      <w:p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Certificate, of non-conviction of director,</w:t>
      </w:r>
    </w:p>
    <w:p w:rsidR="00000000" w:rsidDel="00000000" w:rsidP="00000000" w:rsidRDefault="00000000" w:rsidRPr="00000000" w14:paraId="00000146">
      <w:p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Copy of valid Tax Compliance Certificate,</w:t>
      </w:r>
    </w:p>
    <w:p w:rsidR="00000000" w:rsidDel="00000000" w:rsidP="00000000" w:rsidRDefault="00000000" w:rsidRPr="00000000" w14:paraId="00000147">
      <w:p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Powers of the director supporting document</w:t>
      </w:r>
    </w:p>
    <w:p w:rsidR="00000000" w:rsidDel="00000000" w:rsidP="00000000" w:rsidRDefault="00000000" w:rsidRPr="00000000" w14:paraId="00000148">
      <w:p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Bank statement with requisites and certificate of debts absence.</w:t>
      </w:r>
    </w:p>
    <w:p w:rsidR="00000000" w:rsidDel="00000000" w:rsidP="00000000" w:rsidRDefault="00000000" w:rsidRPr="00000000" w14:paraId="00000149">
      <w:pPr>
        <w:ind w:left="6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A">
      <w:pPr>
        <w:ind w:left="6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B.12. </w:t>
        <w:tab/>
        <w:t xml:space="preserve">Price:</w:t>
      </w:r>
    </w:p>
    <w:p w:rsidR="00000000" w:rsidDel="00000000" w:rsidP="00000000" w:rsidRDefault="00000000" w:rsidRPr="00000000" w14:paraId="000001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price must be quoted in the currency as indicated in </w:t>
      </w:r>
      <w:r w:rsidDel="00000000" w:rsidR="00000000" w:rsidRPr="00000000">
        <w:rPr>
          <w:rFonts w:ascii="Times New Roman" w:cs="Times New Roman" w:eastAsia="Times New Roman" w:hAnsi="Times New Roman"/>
          <w:b w:val="1"/>
          <w:sz w:val="24"/>
          <w:szCs w:val="24"/>
          <w:shd w:fill="d3d3d3" w:val="clear"/>
          <w:rtl w:val="0"/>
        </w:rPr>
        <w:t xml:space="preserve">A. Tender Information Table / Section 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price must be quoted in </w:t>
      </w:r>
      <w:r w:rsidDel="00000000" w:rsidR="00000000" w:rsidRPr="00000000">
        <w:rPr>
          <w:rFonts w:ascii="Times New Roman" w:cs="Times New Roman" w:eastAsia="Times New Roman" w:hAnsi="Times New Roman"/>
          <w:sz w:val="24"/>
          <w:szCs w:val="24"/>
          <w:shd w:fill="d3d3d3" w:val="clear"/>
          <w:rtl w:val="0"/>
        </w:rPr>
        <w:t xml:space="preserve">Annex 2.1: Tender Submission Form</w:t>
      </w:r>
      <w:r w:rsidDel="00000000" w:rsidR="00000000" w:rsidRPr="00000000">
        <w:rPr>
          <w:rFonts w:ascii="Times New Roman" w:cs="Times New Roman" w:eastAsia="Times New Roman" w:hAnsi="Times New Roman"/>
          <w:sz w:val="24"/>
          <w:szCs w:val="24"/>
          <w:rtl w:val="0"/>
        </w:rPr>
        <w:t xml:space="preserve"> by the tenderer and it shall not be subject to adjustments on any account except as otherwise provided in the conditions of the contract.</w:t>
      </w:r>
    </w:p>
    <w:p w:rsidR="00000000" w:rsidDel="00000000" w:rsidP="00000000" w:rsidRDefault="00000000" w:rsidRPr="00000000" w14:paraId="000001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Price must include all costs related to the delivery of the supplies and thereto related services and no supplementary invoicing or other costs are accepted.</w:t>
      </w:r>
    </w:p>
    <w:p w:rsidR="00000000" w:rsidDel="00000000" w:rsidP="00000000" w:rsidRDefault="00000000" w:rsidRPr="00000000" w14:paraId="0000014E">
      <w:pPr>
        <w:ind w:left="6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F">
      <w:pPr>
        <w:ind w:left="6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B.13. </w:t>
        <w:tab/>
        <w:t xml:space="preserve">Validity period of the tenders</w:t>
      </w:r>
    </w:p>
    <w:p w:rsidR="00000000" w:rsidDel="00000000" w:rsidP="00000000" w:rsidRDefault="00000000" w:rsidRPr="00000000" w14:paraId="000001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Tenders shall remain valid and open for acceptance for the period as indicated in </w:t>
      </w:r>
      <w:r w:rsidDel="00000000" w:rsidR="00000000" w:rsidRPr="00000000">
        <w:rPr>
          <w:rFonts w:ascii="Times New Roman" w:cs="Times New Roman" w:eastAsia="Times New Roman" w:hAnsi="Times New Roman"/>
          <w:b w:val="1"/>
          <w:sz w:val="24"/>
          <w:szCs w:val="24"/>
          <w:shd w:fill="d3d3d3" w:val="clear"/>
          <w:rtl w:val="0"/>
        </w:rPr>
        <w:t xml:space="preserve">A. Tender Information Table / Section 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after the Closing Date for the submission of tenders.</w:t>
      </w:r>
    </w:p>
    <w:p w:rsidR="00000000" w:rsidDel="00000000" w:rsidP="00000000" w:rsidRDefault="00000000" w:rsidRPr="00000000" w14:paraId="000001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to the expiry of the original tender validity period, the Contracting Authority may ask for objective reasons tenderers in writing to extend this period. Tenderers that agree to do so will not be permitted to modify their tenders. If they refuse, their participation in the tender procedure will be terminated.</w:t>
      </w:r>
    </w:p>
    <w:p w:rsidR="00000000" w:rsidDel="00000000" w:rsidP="00000000" w:rsidRDefault="00000000" w:rsidRPr="00000000" w14:paraId="00000152">
      <w:pPr>
        <w:ind w:left="6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3">
      <w:pPr>
        <w:ind w:left="6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B.14.     Submission of tenders and Closing Date</w:t>
      </w:r>
    </w:p>
    <w:p w:rsidR="00000000" w:rsidDel="00000000" w:rsidP="00000000" w:rsidRDefault="00000000" w:rsidRPr="00000000" w14:paraId="00000154">
      <w:pPr>
        <w:jc w:val="both"/>
        <w:rPr>
          <w:rFonts w:ascii="Times New Roman" w:cs="Times New Roman" w:eastAsia="Times New Roman" w:hAnsi="Times New Roman"/>
          <w:sz w:val="24"/>
          <w:szCs w:val="24"/>
          <w:shd w:fill="d3d3d3" w:val="clear"/>
        </w:rPr>
      </w:pPr>
      <w:r w:rsidDel="00000000" w:rsidR="00000000" w:rsidRPr="00000000">
        <w:rPr>
          <w:rFonts w:ascii="Times New Roman" w:cs="Times New Roman" w:eastAsia="Times New Roman" w:hAnsi="Times New Roman"/>
          <w:sz w:val="24"/>
          <w:szCs w:val="24"/>
          <w:rtl w:val="0"/>
        </w:rPr>
        <w:t xml:space="preserve">Tenders must be submitted as indicated in </w:t>
      </w:r>
      <w:r w:rsidDel="00000000" w:rsidR="00000000" w:rsidRPr="00000000">
        <w:rPr>
          <w:rFonts w:ascii="Times New Roman" w:cs="Times New Roman" w:eastAsia="Times New Roman" w:hAnsi="Times New Roman"/>
          <w:b w:val="1"/>
          <w:sz w:val="24"/>
          <w:szCs w:val="24"/>
          <w:shd w:fill="d3d3d3" w:val="clear"/>
          <w:rtl w:val="0"/>
        </w:rPr>
        <w:t xml:space="preserve">A. Tender Information Table / Section 2</w:t>
      </w:r>
      <w:r w:rsidDel="00000000" w:rsidR="00000000" w:rsidRPr="00000000">
        <w:rPr>
          <w:rFonts w:ascii="Times New Roman" w:cs="Times New Roman" w:eastAsia="Times New Roman" w:hAnsi="Times New Roman"/>
          <w:sz w:val="24"/>
          <w:szCs w:val="24"/>
          <w:shd w:fill="d3d3d3" w:val="clear"/>
          <w:rtl w:val="0"/>
        </w:rPr>
        <w:t xml:space="preserve">.</w:t>
      </w:r>
    </w:p>
    <w:p w:rsidR="00000000" w:rsidDel="00000000" w:rsidP="00000000" w:rsidRDefault="00000000" w:rsidRPr="00000000" w14:paraId="000001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tender may be changed or withdrawn after the deadline has passed.</w:t>
      </w:r>
    </w:p>
    <w:p w:rsidR="00000000" w:rsidDel="00000000" w:rsidP="00000000" w:rsidRDefault="00000000" w:rsidRPr="00000000" w14:paraId="00000156">
      <w:pPr>
        <w:ind w:left="6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7">
      <w:pPr>
        <w:ind w:left="6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B.15. </w:t>
        <w:tab/>
        <w:t xml:space="preserve">Tender opening session</w:t>
      </w:r>
    </w:p>
    <w:p w:rsidR="00000000" w:rsidDel="00000000" w:rsidP="00000000" w:rsidRDefault="00000000" w:rsidRPr="00000000" w14:paraId="00000158">
      <w:pPr>
        <w:jc w:val="both"/>
        <w:rPr>
          <w:rFonts w:ascii="Times New Roman" w:cs="Times New Roman" w:eastAsia="Times New Roman" w:hAnsi="Times New Roman"/>
          <w:b w:val="1"/>
          <w:sz w:val="24"/>
          <w:szCs w:val="24"/>
          <w:shd w:fill="d3d3d3" w:val="clear"/>
        </w:rPr>
      </w:pPr>
      <w:r w:rsidDel="00000000" w:rsidR="00000000" w:rsidRPr="00000000">
        <w:rPr>
          <w:rFonts w:ascii="Times New Roman" w:cs="Times New Roman" w:eastAsia="Times New Roman" w:hAnsi="Times New Roman"/>
          <w:sz w:val="24"/>
          <w:szCs w:val="24"/>
          <w:rtl w:val="0"/>
        </w:rPr>
        <w:t xml:space="preserve">Tender opening information is indicated in </w:t>
      </w:r>
      <w:r w:rsidDel="00000000" w:rsidR="00000000" w:rsidRPr="00000000">
        <w:rPr>
          <w:rFonts w:ascii="Times New Roman" w:cs="Times New Roman" w:eastAsia="Times New Roman" w:hAnsi="Times New Roman"/>
          <w:b w:val="1"/>
          <w:sz w:val="24"/>
          <w:szCs w:val="24"/>
          <w:shd w:fill="d3d3d3" w:val="clear"/>
          <w:rtl w:val="0"/>
        </w:rPr>
        <w:t xml:space="preserve">A. Tender Information Table / Section 2.</w:t>
      </w:r>
    </w:p>
    <w:p w:rsidR="00000000" w:rsidDel="00000000" w:rsidP="00000000" w:rsidRDefault="00000000" w:rsidRPr="00000000" w14:paraId="000001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tenderers are invited to the tender opening session, tenderers are requested to contact the contact person, at least one day in advance of the tender opening if they will attend.</w:t>
      </w:r>
    </w:p>
    <w:p w:rsidR="00000000" w:rsidDel="00000000" w:rsidP="00000000" w:rsidRDefault="00000000" w:rsidRPr="00000000" w14:paraId="000001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Tenderer’s representatives who are present shall sign a register indicating their attendance.</w:t>
      </w:r>
    </w:p>
    <w:p w:rsidR="00000000" w:rsidDel="00000000" w:rsidP="00000000" w:rsidRDefault="00000000" w:rsidRPr="00000000" w14:paraId="000001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tender opening, only the tenderers’ names and the total amount of the tenders will be read aloud and recorded.</w:t>
      </w:r>
    </w:p>
    <w:p w:rsidR="00000000" w:rsidDel="00000000" w:rsidP="00000000" w:rsidRDefault="00000000" w:rsidRPr="00000000" w14:paraId="0000015C">
      <w:pPr>
        <w:ind w:left="6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B.16. </w:t>
        <w:tab/>
        <w:t xml:space="preserve">Award of Contract</w:t>
      </w:r>
    </w:p>
    <w:p w:rsidR="00000000" w:rsidDel="00000000" w:rsidP="00000000" w:rsidRDefault="00000000" w:rsidRPr="00000000" w14:paraId="000001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Contracting Authority will award the contract to the tenderer whose tender has been determined to be substantially responsive to the tender dossier and technically compliant, and who has received the highest scoring in the tender evaluation.</w:t>
      </w:r>
    </w:p>
    <w:p w:rsidR="00000000" w:rsidDel="00000000" w:rsidP="00000000" w:rsidRDefault="00000000" w:rsidRPr="00000000" w14:paraId="0000015E">
      <w:pPr>
        <w:ind w:left="6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F">
      <w:pPr>
        <w:ind w:left="6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B.17. </w:t>
        <w:tab/>
        <w:t xml:space="preserve">Signature of Contract</w:t>
      </w:r>
    </w:p>
    <w:p w:rsidR="00000000" w:rsidDel="00000000" w:rsidP="00000000" w:rsidRDefault="00000000" w:rsidRPr="00000000" w14:paraId="00000160">
      <w:p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tab/>
        <w:t xml:space="preserve">The Contracting Authority will inform the successful tenderer(s) in writing that its tender has been accepted and inform the non-successful tenderers in writing about the result of the evaluation process.</w:t>
      </w:r>
    </w:p>
    <w:p w:rsidR="00000000" w:rsidDel="00000000" w:rsidP="00000000" w:rsidRDefault="00000000" w:rsidRPr="00000000" w14:paraId="000001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2">
      <w:p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tab/>
        <w:t xml:space="preserve">The Contracting Authority reserves the right to adjust the scope of procurement within a range of +/- 25% to remain within the available funds.</w:t>
      </w:r>
    </w:p>
    <w:p w:rsidR="00000000" w:rsidDel="00000000" w:rsidP="00000000" w:rsidRDefault="00000000" w:rsidRPr="00000000" w14:paraId="00000163">
      <w:p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tab/>
        <w:t xml:space="preserve">Within </w:t>
      </w:r>
      <w:r w:rsidDel="00000000" w:rsidR="00000000" w:rsidRPr="00000000">
        <w:rPr>
          <w:rFonts w:ascii="Times New Roman" w:cs="Times New Roman" w:eastAsia="Times New Roman" w:hAnsi="Times New Roman"/>
          <w:b w:val="1"/>
          <w:sz w:val="24"/>
          <w:szCs w:val="24"/>
          <w:rtl w:val="0"/>
        </w:rPr>
        <w:t xml:space="preserve">5 days</w:t>
      </w:r>
      <w:r w:rsidDel="00000000" w:rsidR="00000000" w:rsidRPr="00000000">
        <w:rPr>
          <w:rFonts w:ascii="Times New Roman" w:cs="Times New Roman" w:eastAsia="Times New Roman" w:hAnsi="Times New Roman"/>
          <w:sz w:val="24"/>
          <w:szCs w:val="24"/>
          <w:rtl w:val="0"/>
        </w:rPr>
        <w:t xml:space="preserve"> of receipt of the contract already signed by the Contracting Authority, the successful tenderer must sign and date the contract and return it to the Contracting Authority. On signing the contract, the successful tenderer will become the Contractor and the contract will enter into force. Contract, terms &amp; conditions are sent in original hard copy or via email; and must be returned the same way.</w:t>
      </w:r>
    </w:p>
    <w:p w:rsidR="00000000" w:rsidDel="00000000" w:rsidP="00000000" w:rsidRDefault="00000000" w:rsidRPr="00000000" w14:paraId="00000164">
      <w:p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tab/>
        <w:t xml:space="preserve">If the successful tenderer fails to sign and return the contract and  within </w:t>
      </w:r>
      <w:r w:rsidDel="00000000" w:rsidR="00000000" w:rsidRPr="00000000">
        <w:rPr>
          <w:rFonts w:ascii="Times New Roman" w:cs="Times New Roman" w:eastAsia="Times New Roman" w:hAnsi="Times New Roman"/>
          <w:b w:val="1"/>
          <w:sz w:val="24"/>
          <w:szCs w:val="24"/>
          <w:rtl w:val="0"/>
        </w:rPr>
        <w:t xml:space="preserve">5 days</w:t>
      </w:r>
      <w:r w:rsidDel="00000000" w:rsidR="00000000" w:rsidRPr="00000000">
        <w:rPr>
          <w:rFonts w:ascii="Times New Roman" w:cs="Times New Roman" w:eastAsia="Times New Roman" w:hAnsi="Times New Roman"/>
          <w:sz w:val="24"/>
          <w:szCs w:val="24"/>
          <w:rtl w:val="0"/>
        </w:rPr>
        <w:t xml:space="preserve"> after receipt of the contract signed by the Contracting Authority, the Contracting Authority may consider the acceptance of the tender to be cancelled without prejudice to the Contracting Authority's claim compensation or pursue any other remedy in respect of such failure, and the successful tenderer will have no claim whatsoever on the Contracting Authority.</w:t>
      </w:r>
    </w:p>
    <w:p w:rsidR="00000000" w:rsidDel="00000000" w:rsidP="00000000" w:rsidRDefault="00000000" w:rsidRPr="00000000" w14:paraId="00000165">
      <w:pPr>
        <w:ind w:left="6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6">
      <w:pPr>
        <w:ind w:left="6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B.18. </w:t>
        <w:tab/>
        <w:t xml:space="preserve">Cancellation for convenience</w:t>
      </w:r>
    </w:p>
    <w:p w:rsidR="00000000" w:rsidDel="00000000" w:rsidP="00000000" w:rsidRDefault="00000000" w:rsidRPr="00000000" w14:paraId="0000016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Contracting authority may for its own convenience and without charge or liability cancel the tender process at any stage.</w:t>
      </w:r>
      <w:r w:rsidDel="00000000" w:rsidR="00000000" w:rsidRPr="00000000">
        <w:rPr>
          <w:rtl w:val="0"/>
        </w:rPr>
      </w:r>
    </w:p>
    <w:p w:rsidR="00000000" w:rsidDel="00000000" w:rsidP="00000000" w:rsidRDefault="00000000" w:rsidRPr="00000000" w14:paraId="000001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pStyle w:val="Heading1"/>
        <w:keepNext w:val="0"/>
        <w:keepLines w:val="0"/>
        <w:spacing w:before="0" w:lineRule="auto"/>
        <w:rPr>
          <w:rFonts w:ascii="Times New Roman" w:cs="Times New Roman" w:eastAsia="Times New Roman" w:hAnsi="Times New Roman"/>
          <w:b w:val="1"/>
          <w:sz w:val="24"/>
          <w:szCs w:val="24"/>
        </w:rPr>
      </w:pPr>
      <w:bookmarkStart w:colFirst="0" w:colLast="0" w:name="_heading=h.q1tnffr35b1p" w:id="1"/>
      <w:bookmarkEnd w:id="1"/>
      <w:r w:rsidDel="00000000" w:rsidR="00000000" w:rsidRPr="00000000">
        <w:rPr>
          <w:rFonts w:ascii="Times New Roman" w:cs="Times New Roman" w:eastAsia="Times New Roman" w:hAnsi="Times New Roman"/>
          <w:b w:val="1"/>
          <w:color w:val="000000"/>
          <w:sz w:val="24"/>
          <w:szCs w:val="24"/>
          <w:rtl w:val="0"/>
        </w:rPr>
        <w:t xml:space="preserve">Annex 2: Tender submission form</w:t>
      </w:r>
      <w:r w:rsidDel="00000000" w:rsidR="00000000" w:rsidRPr="00000000">
        <w:rPr>
          <w:rtl w:val="0"/>
        </w:rPr>
      </w:r>
    </w:p>
    <w:tbl>
      <w:tblPr>
        <w:tblStyle w:val="Table7"/>
        <w:tblW w:w="9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95"/>
        <w:gridCol w:w="5730"/>
        <w:tblGridChange w:id="0">
          <w:tblGrid>
            <w:gridCol w:w="3795"/>
            <w:gridCol w:w="5730"/>
          </w:tblGrid>
        </w:tblGridChange>
      </w:tblGrid>
      <w:tr>
        <w:trPr>
          <w:cantSplit w:val="0"/>
          <w:trHeight w:val="570" w:hRule="atLeast"/>
          <w:tblHeader w:val="0"/>
        </w:trPr>
        <w:tc>
          <w:tcPr>
            <w:tcBorders>
              <w:top w:color="000000" w:space="0" w:sz="5" w:val="single"/>
              <w:left w:color="000000" w:space="0" w:sz="5" w:val="single"/>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 by (the name of the tendering company):</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8B">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8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Contact Person: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8D">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tc>
      </w:tr>
    </w:tbl>
    <w:p w:rsidR="00000000" w:rsidDel="00000000" w:rsidP="00000000" w:rsidRDefault="00000000" w:rsidRPr="00000000" w14:paraId="0000018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8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Price schedule (Price and currency to be inserted by tenderer)</w:t>
      </w:r>
    </w:p>
    <w:tbl>
      <w:tblPr>
        <w:tblStyle w:val="Table8"/>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
        <w:gridCol w:w="2910"/>
        <w:gridCol w:w="810"/>
        <w:gridCol w:w="2385"/>
        <w:gridCol w:w="2520"/>
        <w:tblGridChange w:id="0">
          <w:tblGrid>
            <w:gridCol w:w="915"/>
            <w:gridCol w:w="2910"/>
            <w:gridCol w:w="810"/>
            <w:gridCol w:w="2385"/>
            <w:gridCol w:w="2520"/>
          </w:tblGrid>
        </w:tblGridChange>
      </w:tblGrid>
      <w:tr>
        <w:trPr>
          <w:cantSplit w:val="0"/>
          <w:trHeight w:val="300" w:hRule="atLeast"/>
          <w:tblHeader w:val="0"/>
        </w:trPr>
        <w:tc>
          <w:tcPr>
            <w:vMerge w:val="restart"/>
            <w:tcBorders>
              <w:top w:color="000000" w:space="0" w:sz="5" w:val="single"/>
              <w:left w:color="000000" w:space="0" w:sz="5" w:val="single"/>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90">
            <w:pPr>
              <w:rPr>
                <w:rFonts w:ascii="Times New Roman" w:cs="Times New Roman" w:eastAsia="Times New Roman" w:hAnsi="Times New Roman"/>
                <w:b w:val="1"/>
                <w:sz w:val="24"/>
                <w:szCs w:val="24"/>
                <w:shd w:fill="d3d3d3" w:val="clear"/>
              </w:rPr>
            </w:pPr>
            <w:r w:rsidDel="00000000" w:rsidR="00000000" w:rsidRPr="00000000">
              <w:rPr>
                <w:rFonts w:ascii="Times New Roman" w:cs="Times New Roman" w:eastAsia="Times New Roman" w:hAnsi="Times New Roman"/>
                <w:b w:val="1"/>
                <w:sz w:val="24"/>
                <w:szCs w:val="24"/>
                <w:shd w:fill="d3d3d3" w:val="clear"/>
                <w:rtl w:val="0"/>
              </w:rPr>
              <w:t xml:space="preserve"> </w:t>
            </w:r>
          </w:p>
        </w:tc>
        <w:tc>
          <w:tcPr>
            <w:vMerge w:val="restart"/>
            <w:tcBorders>
              <w:top w:color="000000" w:space="0" w:sz="5" w:val="single"/>
              <w:left w:color="000000" w:space="0" w:sz="0" w:val="nil"/>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9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 of supplies</w:t>
            </w:r>
          </w:p>
        </w:tc>
        <w:tc>
          <w:tcPr>
            <w:vMerge w:val="restart"/>
            <w:tcBorders>
              <w:top w:color="000000" w:space="0" w:sz="5" w:val="single"/>
              <w:left w:color="000000" w:space="0" w:sz="0" w:val="nil"/>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9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Qty</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93">
            <w:pP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Currency: </w:t>
            </w:r>
            <w:r w:rsidDel="00000000" w:rsidR="00000000" w:rsidRPr="00000000">
              <w:rPr>
                <w:rFonts w:ascii="Times New Roman" w:cs="Times New Roman" w:eastAsia="Times New Roman" w:hAnsi="Times New Roman"/>
                <w:b w:val="1"/>
                <w:sz w:val="24"/>
                <w:szCs w:val="24"/>
                <w:highlight w:val="yellow"/>
                <w:rtl w:val="0"/>
              </w:rPr>
              <w:t xml:space="preserve">UAH</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810" w:hRule="atLeast"/>
          <w:tblHeader w:val="0"/>
        </w:trPr>
        <w:tc>
          <w:tcPr>
            <w:vMerge w:val="continue"/>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95">
            <w:pPr>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5" w:val="single"/>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96">
            <w:pPr>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5" w:val="single"/>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97">
            <w:pP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9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Price</w:t>
            </w:r>
          </w:p>
          <w:p w:rsidR="00000000" w:rsidDel="00000000" w:rsidP="00000000" w:rsidRDefault="00000000" w:rsidRPr="00000000" w14:paraId="00000199">
            <w:pPr>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&lt;insert incoterm&gt;</w:t>
            </w:r>
          </w:p>
        </w:tc>
        <w:tc>
          <w:tcPr>
            <w:tcBorders>
              <w:top w:color="000000" w:space="0" w:sz="0" w:val="nil"/>
              <w:left w:color="000000" w:space="0" w:sz="0" w:val="nil"/>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9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Price</w:t>
            </w:r>
          </w:p>
          <w:p w:rsidR="00000000" w:rsidDel="00000000" w:rsidP="00000000" w:rsidRDefault="00000000" w:rsidRPr="00000000" w14:paraId="0000019B">
            <w:pPr>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&lt;insert incoterm&gt;</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D">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&lt;insert description of Goods&gt;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2">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&lt;insert description of Goods&gt;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gridSpan w:val="4"/>
            <w:tcBorders>
              <w:top w:color="000000" w:space="0" w:sz="0" w:val="nil"/>
              <w:left w:color="000000" w:space="0" w:sz="5" w:val="single"/>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B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Delivery according addresses mentioned in Annex 3.1</w:t>
            </w:r>
          </w:p>
        </w:tc>
        <w:tc>
          <w:tcPr>
            <w:tcBorders>
              <w:top w:color="000000" w:space="0" w:sz="0" w:val="nil"/>
              <w:left w:color="000000" w:space="0" w:sz="0" w:val="nil"/>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B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gridSpan w:val="4"/>
            <w:tcBorders>
              <w:top w:color="000000" w:space="0" w:sz="0" w:val="nil"/>
              <w:left w:color="000000" w:space="0" w:sz="5" w:val="single"/>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B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price to be used as an evaluation price NGO DOCCU</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1C4">
      <w:pPr>
        <w:rPr>
          <w:rFonts w:ascii="Times New Roman" w:cs="Times New Roman" w:eastAsia="Times New Roman" w:hAnsi="Times New Roman"/>
          <w:b w:val="1"/>
          <w:sz w:val="24"/>
          <w:szCs w:val="24"/>
        </w:rPr>
      </w:pPr>
      <w:r w:rsidDel="00000000" w:rsidR="00000000" w:rsidRPr="00000000">
        <w:rPr>
          <w:rtl w:val="0"/>
        </w:rPr>
      </w:r>
    </w:p>
    <w:tbl>
      <w:tblPr>
        <w:tblStyle w:val="Table9"/>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5070"/>
        <w:tblGridChange w:id="0">
          <w:tblGrid>
            <w:gridCol w:w="4470"/>
            <w:gridCol w:w="5070"/>
          </w:tblGrid>
        </w:tblGridChange>
      </w:tblGrid>
      <w:tr>
        <w:trPr>
          <w:cantSplit w:val="0"/>
          <w:trHeight w:val="570" w:hRule="atLeast"/>
          <w:tblHeader w:val="0"/>
        </w:trPr>
        <w:tc>
          <w:tcPr>
            <w:tcBorders>
              <w:top w:color="000000" w:space="0" w:sz="5" w:val="single"/>
              <w:left w:color="000000" w:space="0" w:sz="5" w:val="single"/>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C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Information required by the contracting authority:</w:t>
            </w:r>
          </w:p>
        </w:tc>
        <w:tc>
          <w:tcPr>
            <w:tcBorders>
              <w:top w:color="000000" w:space="0" w:sz="5" w:val="single"/>
              <w:left w:color="000000" w:space="0" w:sz="0" w:val="nil"/>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C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Information to be entered by tenderer in the below columns:</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Delivery date: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Packing: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&lt;Item/Lot&gt;</w:t>
            </w:r>
            <w:r w:rsidDel="00000000" w:rsidR="00000000" w:rsidRPr="00000000">
              <w:rPr>
                <w:rFonts w:ascii="Times New Roman" w:cs="Times New Roman" w:eastAsia="Times New Roman" w:hAnsi="Times New Roman"/>
                <w:sz w:val="24"/>
                <w:szCs w:val="24"/>
                <w:rtl w:val="0"/>
              </w:rPr>
              <w:t xml:space="preserve"> 1: gross weight / total volume (CBM)</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Kg CBM</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&lt;Item/Lot&gt;</w:t>
            </w:r>
            <w:r w:rsidDel="00000000" w:rsidR="00000000" w:rsidRPr="00000000">
              <w:rPr>
                <w:rFonts w:ascii="Times New Roman" w:cs="Times New Roman" w:eastAsia="Times New Roman" w:hAnsi="Times New Roman"/>
                <w:sz w:val="24"/>
                <w:szCs w:val="24"/>
                <w:rtl w:val="0"/>
              </w:rPr>
              <w:t xml:space="preserve"> 2: gross weight / total volume (CBM)</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Kg CBM</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F">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&lt;insert a line for each lot/item&gt;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D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D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Origin of supplies: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D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1D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0"/>
        <w:tblW w:w="95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90"/>
        <w:gridCol w:w="5880"/>
        <w:tblGridChange w:id="0">
          <w:tblGrid>
            <w:gridCol w:w="3690"/>
            <w:gridCol w:w="5880"/>
          </w:tblGrid>
        </w:tblGridChange>
      </w:tblGrid>
      <w:tr>
        <w:trPr>
          <w:cantSplit w:val="0"/>
          <w:trHeight w:val="300" w:hRule="atLeast"/>
          <w:tblHeader w:val="0"/>
        </w:trPr>
        <w:tc>
          <w:tcPr>
            <w:gridSpan w:val="2"/>
            <w:tcBorders>
              <w:top w:color="000000" w:space="0" w:sz="5" w:val="single"/>
              <w:left w:color="000000" w:space="0" w:sz="5" w:val="single"/>
              <w:bottom w:color="000000" w:space="0" w:sz="5" w:val="single"/>
              <w:right w:color="000000" w:space="0" w:sz="5" w:val="single"/>
            </w:tcBorders>
            <w:shd w:fill="e5e5e5" w:val="clear"/>
            <w:tcMar>
              <w:top w:w="0.0" w:type="dxa"/>
              <w:left w:w="80.0" w:type="dxa"/>
              <w:bottom w:w="0.0" w:type="dxa"/>
              <w:right w:w="80.0" w:type="dxa"/>
            </w:tcMar>
            <w:vAlign w:val="top"/>
          </w:tcPr>
          <w:p w:rsidR="00000000" w:rsidDel="00000000" w:rsidP="00000000" w:rsidRDefault="00000000" w:rsidRPr="00000000" w14:paraId="000001D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Tenderer information</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Tenderer legal name: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Street name and no.</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Postal code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of registration:</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no.:</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Fax. no.:</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Sales Manager (name)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(Name)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contact (Title &amp; Name)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1F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1"/>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20"/>
        <w:gridCol w:w="5865"/>
        <w:tblGridChange w:id="0">
          <w:tblGrid>
            <w:gridCol w:w="3720"/>
            <w:gridCol w:w="5865"/>
          </w:tblGrid>
        </w:tblGridChange>
      </w:tblGrid>
      <w:tr>
        <w:trPr>
          <w:cantSplit w:val="0"/>
          <w:trHeight w:val="300" w:hRule="atLeast"/>
          <w:tblHeader w:val="0"/>
        </w:trPr>
        <w:tc>
          <w:tcPr>
            <w:gridSpan w:val="2"/>
            <w:tcBorders>
              <w:top w:color="000000" w:space="0" w:sz="5" w:val="single"/>
              <w:left w:color="000000" w:space="0" w:sz="5" w:val="single"/>
              <w:bottom w:color="000000" w:space="0" w:sz="5" w:val="single"/>
              <w:right w:color="000000" w:space="0" w:sz="5" w:val="single"/>
            </w:tcBorders>
            <w:shd w:fill="e5e5e5" w:val="clear"/>
            <w:tcMar>
              <w:top w:w="0.0" w:type="dxa"/>
              <w:left w:w="80.0" w:type="dxa"/>
              <w:bottom w:w="0.0" w:type="dxa"/>
              <w:right w:w="80.0" w:type="dxa"/>
            </w:tcMar>
            <w:vAlign w:val="top"/>
          </w:tcPr>
          <w:p w:rsidR="00000000" w:rsidDel="00000000" w:rsidP="00000000" w:rsidRDefault="00000000" w:rsidRPr="00000000" w14:paraId="000001F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tenderer information</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business – please enclose complete product information in English.</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Establishment</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full-time employees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Licensing Authority</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Licence number (VAT no./TAX I.D.)</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46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your company have a written statement of its environmental policy?</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state in which languages technical documents are available: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language: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2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2"/>
        <w:tblW w:w="95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5865"/>
        <w:tblGridChange w:id="0">
          <w:tblGrid>
            <w:gridCol w:w="3705"/>
            <w:gridCol w:w="5865"/>
          </w:tblGrid>
        </w:tblGridChange>
      </w:tblGrid>
      <w:tr>
        <w:trPr>
          <w:cantSplit w:val="0"/>
          <w:trHeight w:val="300" w:hRule="atLeast"/>
          <w:tblHeader w:val="0"/>
        </w:trPr>
        <w:tc>
          <w:tcPr>
            <w:gridSpan w:val="2"/>
            <w:tcBorders>
              <w:top w:color="000000" w:space="0" w:sz="5" w:val="single"/>
              <w:left w:color="000000" w:space="0" w:sz="5" w:val="single"/>
              <w:bottom w:color="000000" w:space="0" w:sz="5" w:val="single"/>
              <w:right w:color="000000" w:space="0" w:sz="5" w:val="single"/>
            </w:tcBorders>
            <w:shd w:fill="e5e5e5" w:val="clear"/>
            <w:tcMar>
              <w:top w:w="0.0" w:type="dxa"/>
              <w:left w:w="80.0" w:type="dxa"/>
              <w:bottom w:w="0.0" w:type="dxa"/>
              <w:right w:w="80.0" w:type="dxa"/>
            </w:tcMar>
            <w:vAlign w:val="top"/>
          </w:tcPr>
          <w:p w:rsidR="00000000" w:rsidDel="00000000" w:rsidP="00000000" w:rsidRDefault="00000000" w:rsidRPr="00000000" w14:paraId="000002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Subsidiaries, Associates and/or Overseas Representative of the tenderer</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Countries with registered office: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Countries with representation (agent):</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International quality assurance certification held by your company:</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70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local and national quality assurance certification held by your company</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73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trade / professional organisations of which your company is a member:</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46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trade / professional organisations of which your company is a member:</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214">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15">
      <w:pPr>
        <w:spacing w:after="0" w:before="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After reading your letter of invitation to tender (tender start date)</w:t>
      </w:r>
    </w:p>
    <w:p w:rsidR="00000000" w:rsidDel="00000000" w:rsidP="00000000" w:rsidRDefault="00000000" w:rsidRPr="00000000" w14:paraId="00000216">
      <w:pPr>
        <w:tabs>
          <w:tab w:val="left" w:leader="none" w:pos="709"/>
          <w:tab w:val="left" w:leader="none" w:pos="851"/>
          <w:tab w:val="left" w:leader="none" w:pos="1134"/>
          <w:tab w:val="left" w:leader="none" w:pos="1418"/>
        </w:tabs>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delivery of necessary equipment for 10 educational institutions and 5 institutions of the Ukrainian Higher Education Institutions</w:t>
      </w:r>
      <w:r w:rsidDel="00000000" w:rsidR="00000000" w:rsidRPr="00000000">
        <w:rPr>
          <w:rtl w:val="0"/>
        </w:rPr>
      </w:r>
    </w:p>
    <w:p w:rsidR="00000000" w:rsidDel="00000000" w:rsidP="00000000" w:rsidRDefault="00000000" w:rsidRPr="00000000" w14:paraId="00000217">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dated </w:t>
      </w:r>
      <w:r w:rsidDel="00000000" w:rsidR="00000000" w:rsidRPr="00000000">
        <w:rPr>
          <w:rFonts w:ascii="Times New Roman" w:cs="Times New Roman" w:eastAsia="Times New Roman" w:hAnsi="Times New Roman"/>
          <w:sz w:val="24"/>
          <w:szCs w:val="24"/>
          <w:highlight w:val="yellow"/>
          <w:rtl w:val="0"/>
        </w:rPr>
        <w:t xml:space="preserve">&lt;insert issue date&gt;;</w:t>
      </w:r>
      <w:r w:rsidDel="00000000" w:rsidR="00000000" w:rsidRPr="00000000">
        <w:rPr>
          <w:rFonts w:ascii="Times New Roman" w:cs="Times New Roman" w:eastAsia="Times New Roman" w:hAnsi="Times New Roman"/>
          <w:sz w:val="24"/>
          <w:szCs w:val="24"/>
          <w:rtl w:val="0"/>
        </w:rPr>
        <w:t xml:space="preserve"> on behalf of my company/business, we hereby;</w:t>
      </w:r>
    </w:p>
    <w:p w:rsidR="00000000" w:rsidDel="00000000" w:rsidP="00000000" w:rsidRDefault="00000000" w:rsidRPr="00000000" w14:paraId="00000218">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9">
      <w:pPr>
        <w:numPr>
          <w:ilvl w:val="0"/>
          <w:numId w:val="9"/>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Accept, without restrictions, all the provisions in the Invitation to Tender including General terms and Conditions for Supply contracts –with annexes.</w:t>
      </w:r>
    </w:p>
    <w:p w:rsidR="00000000" w:rsidDel="00000000" w:rsidP="00000000" w:rsidRDefault="00000000" w:rsidRPr="00000000" w14:paraId="0000021A">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B">
      <w:pPr>
        <w:numPr>
          <w:ilvl w:val="0"/>
          <w:numId w:val="8"/>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Provided that a contract is issued by the Contracting Authority we hereby commit to furnish any or all supplies and services at the price offered and deliver and provide the same to the designated points within the delivery time stated above.</w:t>
      </w:r>
    </w:p>
    <w:p w:rsidR="00000000" w:rsidDel="00000000" w:rsidP="00000000" w:rsidRDefault="00000000" w:rsidRPr="00000000" w14:paraId="0000021C">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D">
      <w:pPr>
        <w:numPr>
          <w:ilvl w:val="0"/>
          <w:numId w:val="2"/>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hereby certify and attest that we meet the eligibility criteria of article stated in the Instructions to Tenderers.</w:t>
      </w:r>
    </w:p>
    <w:p w:rsidR="00000000" w:rsidDel="00000000" w:rsidP="00000000" w:rsidRDefault="00000000" w:rsidRPr="00000000" w14:paraId="0000021E">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F">
      <w:pPr>
        <w:numPr>
          <w:ilvl w:val="0"/>
          <w:numId w:val="7"/>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hereby certify and attest that none of the below listed exclusion grounds are applicable:</w:t>
      </w:r>
    </w:p>
    <w:p w:rsidR="00000000" w:rsidDel="00000000" w:rsidP="00000000" w:rsidRDefault="00000000" w:rsidRPr="00000000" w14:paraId="00000220">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1">
      <w:pPr>
        <w:spacing w:after="0" w:before="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tab/>
        <w:t xml:space="preserve">participation in a criminal organisation, as defined in Article 2 of Council Framework Decision 2008/841/JHA ( 1 );</w:t>
      </w:r>
    </w:p>
    <w:p w:rsidR="00000000" w:rsidDel="00000000" w:rsidP="00000000" w:rsidRDefault="00000000" w:rsidRPr="00000000" w14:paraId="00000222">
      <w:pPr>
        <w:spacing w:after="0" w:before="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tab/>
        <w:t xml:space="preserve">corruption, as defined in Article 3 of the Convention on the fight against corruption involving officials of the European Communities or officials of Member States of the European Union ( 2 ) and Article 2(1) of Council Framework Decision 2003/568/JHA ( 3 ) as well as corruption as defined in the national law of the contracting authority or the economic operator;</w:t>
      </w:r>
    </w:p>
    <w:p w:rsidR="00000000" w:rsidDel="00000000" w:rsidP="00000000" w:rsidRDefault="00000000" w:rsidRPr="00000000" w14:paraId="00000223">
      <w:pPr>
        <w:spacing w:after="0" w:before="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tab/>
        <w:t xml:space="preserve">fraud within the meaning of Article 1 of the Convention on the protection of the European Communities’ financial interests ( 4 );</w:t>
      </w:r>
    </w:p>
    <w:p w:rsidR="00000000" w:rsidDel="00000000" w:rsidP="00000000" w:rsidRDefault="00000000" w:rsidRPr="00000000" w14:paraId="00000224">
      <w:pPr>
        <w:spacing w:after="0" w:before="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tab/>
        <w:t xml:space="preserve">terrorist offences or offences linked to terrorist activities, as defined in Articles 1 and 3 of Council Framework Decision 2002/475/JHA ( 5 ) respectively, or inciting or aiding or abetting or attempting to commit an offence, as referred to in Article 4 of that Framework Decision;</w:t>
      </w:r>
    </w:p>
    <w:p w:rsidR="00000000" w:rsidDel="00000000" w:rsidP="00000000" w:rsidRDefault="00000000" w:rsidRPr="00000000" w14:paraId="00000225">
      <w:pPr>
        <w:spacing w:after="0" w:before="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t>
        <w:tab/>
        <w:t xml:space="preserve">money laundering or terrorist financing, as defined in Article 1 of Directive 2005/60/EC of the European Parliament and of the Council ( 6 );</w:t>
      </w:r>
    </w:p>
    <w:p w:rsidR="00000000" w:rsidDel="00000000" w:rsidP="00000000" w:rsidRDefault="00000000" w:rsidRPr="00000000" w14:paraId="00000226">
      <w:pPr>
        <w:spacing w:after="0" w:before="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t>
        <w:tab/>
        <w:t xml:space="preserve">child labour and other forms of trafficking in human beings as defined in Article 2 of Directive 2011/36/EU of the European Parliament and of the Council</w:t>
      </w:r>
    </w:p>
    <w:p w:rsidR="00000000" w:rsidDel="00000000" w:rsidP="00000000" w:rsidRDefault="00000000" w:rsidRPr="00000000" w14:paraId="00000227">
      <w:pPr>
        <w:spacing w:after="0" w:before="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the tenderer is in breach of its obligations relating to the payment of taxes or social security contributions and where this has been established by a judicial or administrative decision having final and binding effect in accordance with the legal provisions of the country in which it is established or with those of the contracting authority.</w:t>
      </w:r>
    </w:p>
    <w:p w:rsidR="00000000" w:rsidDel="00000000" w:rsidP="00000000" w:rsidRDefault="00000000" w:rsidRPr="00000000" w14:paraId="00000228">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9">
      <w:pPr>
        <w:numPr>
          <w:ilvl w:val="0"/>
          <w:numId w:val="1"/>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further certify and attest that we, and/or our affiliates,</w:t>
      </w:r>
    </w:p>
    <w:p w:rsidR="00000000" w:rsidDel="00000000" w:rsidP="00000000" w:rsidRDefault="00000000" w:rsidRPr="00000000" w14:paraId="0000022A">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B">
      <w:pPr>
        <w:spacing w:after="0" w:before="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comply with the UN </w:t>
      </w:r>
      <w:r w:rsidDel="00000000" w:rsidR="00000000" w:rsidRPr="00000000">
        <w:rPr>
          <w:rFonts w:ascii="Times New Roman" w:cs="Times New Roman" w:eastAsia="Times New Roman" w:hAnsi="Times New Roman"/>
          <w:i w:val="1"/>
          <w:sz w:val="24"/>
          <w:szCs w:val="24"/>
          <w:rtl w:val="0"/>
        </w:rPr>
        <w:t xml:space="preserve">Convention on the Rights of the Child</w:t>
      </w:r>
      <w:r w:rsidDel="00000000" w:rsidR="00000000" w:rsidRPr="00000000">
        <w:rPr>
          <w:rFonts w:ascii="Times New Roman" w:cs="Times New Roman" w:eastAsia="Times New Roman" w:hAnsi="Times New Roman"/>
          <w:sz w:val="24"/>
          <w:szCs w:val="24"/>
          <w:rtl w:val="0"/>
        </w:rPr>
        <w:t xml:space="preserve"> - UNGA Doc A/RES/44/25 (12 December 1989) with Annex</w:t>
      </w:r>
    </w:p>
    <w:p w:rsidR="00000000" w:rsidDel="00000000" w:rsidP="00000000" w:rsidRDefault="00000000" w:rsidRPr="00000000" w14:paraId="0000022C">
      <w:pPr>
        <w:spacing w:after="0" w:before="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not made or will not make use of forced or compulsory labor as described in the </w:t>
      </w:r>
      <w:r w:rsidDel="00000000" w:rsidR="00000000" w:rsidRPr="00000000">
        <w:rPr>
          <w:rFonts w:ascii="Times New Roman" w:cs="Times New Roman" w:eastAsia="Times New Roman" w:hAnsi="Times New Roman"/>
          <w:i w:val="1"/>
          <w:sz w:val="24"/>
          <w:szCs w:val="24"/>
          <w:rtl w:val="0"/>
        </w:rPr>
        <w:t xml:space="preserve">Forced Labor Convention</w:t>
      </w:r>
      <w:r w:rsidDel="00000000" w:rsidR="00000000" w:rsidRPr="00000000">
        <w:rPr>
          <w:rFonts w:ascii="Times New Roman" w:cs="Times New Roman" w:eastAsia="Times New Roman" w:hAnsi="Times New Roman"/>
          <w:sz w:val="24"/>
          <w:szCs w:val="24"/>
          <w:rtl w:val="0"/>
        </w:rPr>
        <w:t xml:space="preserve"> and in </w:t>
      </w:r>
      <w:r w:rsidDel="00000000" w:rsidR="00000000" w:rsidRPr="00000000">
        <w:rPr>
          <w:rFonts w:ascii="Times New Roman" w:cs="Times New Roman" w:eastAsia="Times New Roman" w:hAnsi="Times New Roman"/>
          <w:i w:val="1"/>
          <w:sz w:val="24"/>
          <w:szCs w:val="24"/>
          <w:rtl w:val="0"/>
        </w:rPr>
        <w:t xml:space="preserve">the Abolition of Forced Labor Convention 105</w:t>
      </w:r>
      <w:r w:rsidDel="00000000" w:rsidR="00000000" w:rsidRPr="00000000">
        <w:rPr>
          <w:rFonts w:ascii="Times New Roman" w:cs="Times New Roman" w:eastAsia="Times New Roman" w:hAnsi="Times New Roman"/>
          <w:sz w:val="24"/>
          <w:szCs w:val="24"/>
          <w:rtl w:val="0"/>
        </w:rPr>
        <w:t xml:space="preserve"> of the International Labor Organization.</w:t>
      </w:r>
    </w:p>
    <w:p w:rsidR="00000000" w:rsidDel="00000000" w:rsidP="00000000" w:rsidRDefault="00000000" w:rsidRPr="00000000" w14:paraId="0000022D">
      <w:pPr>
        <w:spacing w:after="0" w:before="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respect and uphold basic social rights and working conditions for our employees.</w:t>
      </w:r>
    </w:p>
    <w:p w:rsidR="00000000" w:rsidDel="00000000" w:rsidP="00000000" w:rsidRDefault="00000000" w:rsidRPr="00000000" w14:paraId="0000022E">
      <w:pPr>
        <w:spacing w:after="0" w:before="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not engaged in any development, sale or manufacture of anti-personnel mines and/or cluster bombs or components utilized in the manufacture of anti-personnel mines and/or cluster bombs.</w:t>
      </w:r>
    </w:p>
    <w:p w:rsidR="00000000" w:rsidDel="00000000" w:rsidP="00000000" w:rsidRDefault="00000000" w:rsidRPr="00000000" w14:paraId="0000022F">
      <w:pPr>
        <w:spacing w:after="0" w:before="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comply with articles 13. Child Labour and Forced Labour, 14. Mines, 15. “Anti-money laundering and combating the financing of terrorism” and 17. Corrupt Practices of the General Terms and Conditions for Supply Contracts.</w:t>
      </w:r>
    </w:p>
    <w:p w:rsidR="00000000" w:rsidDel="00000000" w:rsidP="00000000" w:rsidRDefault="00000000" w:rsidRPr="00000000" w14:paraId="00000230">
      <w:pPr>
        <w:spacing w:after="0" w:before="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1">
      <w:pPr>
        <w:spacing w:after="0" w:before="0" w:lineRule="auto"/>
        <w:ind w:left="36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The above declarations will become an integrated part of the contract and misrepresentation will be regarded as grounds for termination.</w:t>
      </w:r>
      <w:r w:rsidDel="00000000" w:rsidR="00000000" w:rsidRPr="00000000">
        <w:rPr>
          <w:rtl w:val="0"/>
        </w:rPr>
      </w:r>
    </w:p>
    <w:p w:rsidR="00000000" w:rsidDel="00000000" w:rsidP="00000000" w:rsidRDefault="00000000" w:rsidRPr="00000000" w14:paraId="00000232">
      <w:pPr>
        <w:spacing w:after="0" w:before="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Our company/business has the following nationality [ </w:t>
      </w:r>
      <w:r w:rsidDel="00000000" w:rsidR="00000000" w:rsidRPr="00000000">
        <w:rPr>
          <w:rFonts w:ascii="Times New Roman" w:cs="Times New Roman" w:eastAsia="Times New Roman" w:hAnsi="Times New Roman"/>
          <w:sz w:val="24"/>
          <w:szCs w:val="24"/>
          <w:highlight w:val="green"/>
          <w:rtl w:val="0"/>
        </w:rPr>
        <w:t xml:space="preserve">insert</w:t>
      </w:r>
      <w:r w:rsidDel="00000000" w:rsidR="00000000" w:rsidRPr="00000000">
        <w:rPr>
          <w:rFonts w:ascii="Times New Roman" w:cs="Times New Roman" w:eastAsia="Times New Roman" w:hAnsi="Times New Roman"/>
          <w:sz w:val="24"/>
          <w:szCs w:val="24"/>
          <w:rtl w:val="0"/>
        </w:rPr>
        <w:t xml:space="preserve"> ], as evidenced in the enclosed Company Registration Certificate.</w:t>
      </w:r>
    </w:p>
    <w:p w:rsidR="00000000" w:rsidDel="00000000" w:rsidP="00000000" w:rsidRDefault="00000000" w:rsidRPr="00000000" w14:paraId="00000233">
      <w:pPr>
        <w:spacing w:after="0" w:before="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certify that the goods have the origin stated above.</w:t>
      </w:r>
    </w:p>
    <w:p w:rsidR="00000000" w:rsidDel="00000000" w:rsidP="00000000" w:rsidRDefault="00000000" w:rsidRPr="00000000" w14:paraId="00000234">
      <w:pPr>
        <w:spacing w:after="0" w:before="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the event the contract is awarded to us, we request that payments under the contract be made to the following account: [insert all necessary references].</w:t>
      </w:r>
    </w:p>
    <w:p w:rsidR="00000000" w:rsidDel="00000000" w:rsidP="00000000" w:rsidRDefault="00000000" w:rsidRPr="00000000" w14:paraId="00000235">
      <w:pPr>
        <w:spacing w:after="0" w:before="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Our tender is valid for a period of </w:t>
      </w:r>
      <w:r w:rsidDel="00000000" w:rsidR="00000000" w:rsidRPr="00000000">
        <w:rPr>
          <w:rFonts w:ascii="Times New Roman" w:cs="Times New Roman" w:eastAsia="Times New Roman" w:hAnsi="Times New Roman"/>
          <w:sz w:val="24"/>
          <w:szCs w:val="24"/>
          <w:highlight w:val="green"/>
          <w:rtl w:val="0"/>
        </w:rPr>
        <w:t xml:space="preserve">&lt;insert no&gt;</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days after the closing date in accordance with instructions to tenders.</w:t>
      </w:r>
    </w:p>
    <w:p w:rsidR="00000000" w:rsidDel="00000000" w:rsidP="00000000" w:rsidRDefault="00000000" w:rsidRPr="00000000" w14:paraId="00000236">
      <w:pPr>
        <w:pBdr>
          <w:top w:color="auto" w:space="0" w:sz="0" w:val="none"/>
          <w:left w:color="auto" w:space="0" w:sz="0" w:val="none"/>
          <w:bottom w:color="auto" w:space="0" w:sz="0" w:val="none"/>
          <w:right w:color="auto" w:space="0" w:sz="0" w:val="none"/>
          <w:between w:color="auto" w:space="0" w:sz="0" w:val="none"/>
        </w:pBd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&amp; stamp:</w:t>
      </w:r>
    </w:p>
    <w:p w:rsidR="00000000" w:rsidDel="00000000" w:rsidP="00000000" w:rsidRDefault="00000000" w:rsidRPr="00000000" w14:paraId="00000237">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Signed by:</w:t>
      </w:r>
    </w:p>
    <w:p w:rsidR="00000000" w:rsidDel="00000000" w:rsidP="00000000" w:rsidRDefault="00000000" w:rsidRPr="00000000" w14:paraId="00000238">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3"/>
        <w:tblW w:w="82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
        <w:gridCol w:w="5610"/>
        <w:tblGridChange w:id="0">
          <w:tblGrid>
            <w:gridCol w:w="2670"/>
            <w:gridCol w:w="5610"/>
          </w:tblGrid>
        </w:tblGridChange>
      </w:tblGrid>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39">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Tenderer</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3A">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3B">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company</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3C">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3D">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3E">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3F">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 no.</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40">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41">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Fax no.</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42">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43">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44">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45">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contact person</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46">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47">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48">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2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4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NB. Attachments – Please check carefully before submitting your tender that you have prepared all the documents required in the instructions to Tenders article “Documents comprising the tender”</w:t>
      </w:r>
      <w:r w:rsidDel="00000000" w:rsidR="00000000" w:rsidRPr="00000000">
        <w:rPr>
          <w:rtl w:val="0"/>
        </w:rPr>
      </w:r>
    </w:p>
    <w:sectPr>
      <w:headerReference r:id="rId9" w:type="default"/>
      <w:footerReference r:id="rId10" w:type="default"/>
      <w:pgSz w:h="16838" w:w="11906"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from</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14"/>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24C">
          <w:pPr>
            <w:rPr>
              <w:rFonts w:ascii="Times New Roman" w:cs="Times New Roman" w:eastAsia="Times New Roman" w:hAnsi="Times New Roman"/>
              <w:sz w:val="18"/>
              <w:szCs w:val="18"/>
            </w:rPr>
          </w:pPr>
          <w:r w:rsidDel="00000000" w:rsidR="00000000" w:rsidRPr="00000000">
            <w:rPr>
              <w:rFonts w:ascii="Arial" w:cs="Arial" w:eastAsia="Arial" w:hAnsi="Arial"/>
              <w:color w:val="222222"/>
              <w:sz w:val="18"/>
              <w:szCs w:val="18"/>
              <w:highlight w:val="white"/>
              <w:rtl w:val="0"/>
            </w:rPr>
            <w:t xml:space="preserve">NGO «Development of Citizenship Competences in Ukraine»</w:t>
          </w:r>
          <w:r w:rsidDel="00000000" w:rsidR="00000000" w:rsidRPr="00000000">
            <w:rPr>
              <w:rtl w:val="0"/>
            </w:rPr>
          </w:r>
        </w:p>
      </w:tc>
      <w:tc>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Tender documentation for </w:t>
          </w:r>
          <w:r w:rsidDel="00000000" w:rsidR="00000000" w:rsidRPr="00000000">
            <w:rPr>
              <w:rFonts w:ascii="Arial" w:cs="Arial" w:eastAsia="Arial" w:hAnsi="Arial"/>
              <w:sz w:val="16"/>
              <w:szCs w:val="16"/>
              <w:rtl w:val="0"/>
            </w:rPr>
            <w:t xml:space="preserve">SUPPLIES</w:t>
          </w:r>
          <w:r w:rsidDel="00000000" w:rsidR="00000000" w:rsidRPr="00000000">
            <w:rPr>
              <w:rtl w:val="0"/>
            </w:rPr>
          </w:r>
        </w:p>
      </w:tc>
    </w:tr>
  </w:tbl>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99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63EB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43B3A"/>
    <w:pPr>
      <w:tabs>
        <w:tab w:val="center" w:pos="4986"/>
        <w:tab w:val="right" w:pos="9972"/>
      </w:tabs>
    </w:pPr>
  </w:style>
  <w:style w:type="character" w:styleId="HeaderChar" w:customStyle="1">
    <w:name w:val="Header Char"/>
    <w:basedOn w:val="DefaultParagraphFont"/>
    <w:link w:val="Header"/>
    <w:uiPriority w:val="99"/>
    <w:rsid w:val="00A43B3A"/>
    <w:rPr>
      <w:lang w:val="en"/>
    </w:rPr>
  </w:style>
  <w:style w:type="paragraph" w:styleId="Footer">
    <w:name w:val="footer"/>
    <w:basedOn w:val="Normal"/>
    <w:link w:val="FooterChar"/>
    <w:unhideWhenUsed w:val="1"/>
    <w:rsid w:val="00A43B3A"/>
    <w:pPr>
      <w:tabs>
        <w:tab w:val="center" w:pos="4986"/>
        <w:tab w:val="right" w:pos="9972"/>
      </w:tabs>
    </w:pPr>
  </w:style>
  <w:style w:type="character" w:styleId="FooterChar" w:customStyle="1">
    <w:name w:val="Footer Char"/>
    <w:basedOn w:val="DefaultParagraphFont"/>
    <w:link w:val="Footer"/>
    <w:uiPriority w:val="99"/>
    <w:rsid w:val="00A43B3A"/>
    <w:rPr>
      <w:lang w:val="en"/>
    </w:rPr>
  </w:style>
  <w:style w:type="paragraph" w:styleId="BalloonText">
    <w:name w:val="Balloon Text"/>
    <w:basedOn w:val="Normal"/>
    <w:link w:val="BalloonTextChar"/>
    <w:uiPriority w:val="99"/>
    <w:semiHidden w:val="1"/>
    <w:unhideWhenUsed w:val="1"/>
    <w:rsid w:val="00A62BA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62BA8"/>
    <w:rPr>
      <w:rFonts w:ascii="Segoe UI" w:cs="Segoe UI" w:hAnsi="Segoe UI"/>
      <w:sz w:val="18"/>
      <w:szCs w:val="18"/>
      <w:lang w:val="en"/>
    </w:rPr>
  </w:style>
  <w:style w:type="character" w:styleId="CommentReference">
    <w:name w:val="annotation reference"/>
    <w:basedOn w:val="DefaultParagraphFont"/>
    <w:semiHidden w:val="1"/>
    <w:unhideWhenUsed w:val="1"/>
    <w:rsid w:val="008F41DD"/>
    <w:rPr>
      <w:sz w:val="16"/>
      <w:szCs w:val="16"/>
    </w:rPr>
  </w:style>
  <w:style w:type="paragraph" w:styleId="CommentText">
    <w:name w:val="annotation text"/>
    <w:basedOn w:val="Normal"/>
    <w:link w:val="CommentTextChar"/>
    <w:semiHidden w:val="1"/>
    <w:unhideWhenUsed w:val="1"/>
    <w:rsid w:val="008F41DD"/>
    <w:rPr>
      <w:szCs w:val="20"/>
    </w:rPr>
  </w:style>
  <w:style w:type="character" w:styleId="CommentTextChar" w:customStyle="1">
    <w:name w:val="Comment Text Char"/>
    <w:basedOn w:val="DefaultParagraphFont"/>
    <w:link w:val="CommentText"/>
    <w:uiPriority w:val="99"/>
    <w:semiHidden w:val="1"/>
    <w:rsid w:val="008F41DD"/>
    <w:rPr>
      <w:szCs w:val="20"/>
      <w:lang w:val="en"/>
    </w:rPr>
  </w:style>
  <w:style w:type="paragraph" w:styleId="CommentSubject">
    <w:name w:val="annotation subject"/>
    <w:basedOn w:val="CommentText"/>
    <w:next w:val="CommentText"/>
    <w:link w:val="CommentSubjectChar"/>
    <w:uiPriority w:val="99"/>
    <w:semiHidden w:val="1"/>
    <w:unhideWhenUsed w:val="1"/>
    <w:rsid w:val="008F41DD"/>
    <w:rPr>
      <w:b w:val="1"/>
      <w:bCs w:val="1"/>
    </w:rPr>
  </w:style>
  <w:style w:type="character" w:styleId="CommentSubjectChar" w:customStyle="1">
    <w:name w:val="Comment Subject Char"/>
    <w:basedOn w:val="CommentTextChar"/>
    <w:link w:val="CommentSubject"/>
    <w:uiPriority w:val="99"/>
    <w:semiHidden w:val="1"/>
    <w:rsid w:val="008F41DD"/>
    <w:rPr>
      <w:b w:val="1"/>
      <w:bCs w:val="1"/>
      <w:szCs w:val="20"/>
      <w:lang w:val="en"/>
    </w:rPr>
  </w:style>
  <w:style w:type="character" w:styleId="PlaceholderText">
    <w:name w:val="Placeholder Text"/>
    <w:basedOn w:val="DefaultParagraphFont"/>
    <w:uiPriority w:val="99"/>
    <w:semiHidden w:val="1"/>
    <w:rsid w:val="006E3BF1"/>
    <w:rPr>
      <w:color w:val="808080"/>
    </w:rPr>
  </w:style>
  <w:style w:type="paragraph" w:styleId="ListParagraph">
    <w:name w:val="List Paragraph"/>
    <w:basedOn w:val="Normal"/>
    <w:uiPriority w:val="1"/>
    <w:qFormat w:val="1"/>
    <w:rsid w:val="006E3BF1"/>
    <w:pPr>
      <w:ind w:left="720"/>
      <w:contextualSpacing w:val="1"/>
    </w:pPr>
  </w:style>
  <w:style w:type="character" w:styleId="PageNumber">
    <w:name w:val="page number"/>
    <w:basedOn w:val="DefaultParagraphFont"/>
    <w:rsid w:val="00741AA9"/>
  </w:style>
  <w:style w:type="character" w:styleId="Heading1Char" w:customStyle="1">
    <w:name w:val="Heading 1 Char"/>
    <w:basedOn w:val="DefaultParagraphFont"/>
    <w:link w:val="Heading1"/>
    <w:uiPriority w:val="9"/>
    <w:rsid w:val="00741AA9"/>
    <w:rPr>
      <w:rFonts w:asciiTheme="majorHAnsi" w:cstheme="majorBidi" w:eastAsiaTheme="majorEastAsia" w:hAnsiTheme="majorHAnsi"/>
      <w:color w:val="2e74b5" w:themeColor="accent1" w:themeShade="0000BF"/>
      <w:sz w:val="32"/>
      <w:szCs w:val="32"/>
      <w:lang w:val="en"/>
    </w:rPr>
  </w:style>
  <w:style w:type="character" w:styleId="SubtitleChar" w:customStyle="1">
    <w:name w:val="Subtitle Char"/>
    <w:basedOn w:val="DefaultParagraphFont"/>
    <w:link w:val="Subtitle"/>
    <w:rsid w:val="00607AF2"/>
    <w:rPr>
      <w:rFonts w:ascii="Arial" w:cs="Times New Roman" w:eastAsia="Times New Roman" w:hAnsi="Arial"/>
      <w:b w:val="1"/>
      <w:snapToGrid w:val="0"/>
      <w:sz w:val="28"/>
      <w:szCs w:val="20"/>
      <w:lang w:val="en"/>
    </w:rPr>
  </w:style>
  <w:style w:type="paragraph" w:styleId="PlainText">
    <w:name w:val="Plain Text"/>
    <w:basedOn w:val="Normal"/>
    <w:link w:val="PlainTextChar"/>
    <w:rsid w:val="0005020B"/>
    <w:rPr>
      <w:rFonts w:ascii="Courier New" w:cs="Courier New" w:eastAsia="Times New Roman" w:hAnsi="Courier New"/>
      <w:szCs w:val="20"/>
      <w:lang w:eastAsia="da-DK" w:val="en"/>
    </w:rPr>
  </w:style>
  <w:style w:type="character" w:styleId="PlainTextChar" w:customStyle="1">
    <w:name w:val="Plain Text Char"/>
    <w:basedOn w:val="DefaultParagraphFont"/>
    <w:link w:val="PlainText"/>
    <w:rsid w:val="0005020B"/>
    <w:rPr>
      <w:rFonts w:ascii="Courier New" w:cs="Courier New" w:eastAsia="Times New Roman" w:hAnsi="Courier New"/>
      <w:szCs w:val="20"/>
      <w:lang w:eastAsia="da-DK" w:val="en"/>
    </w:rPr>
  </w:style>
  <w:style w:type="paragraph" w:styleId="Style2" w:customStyle="1">
    <w:name w:val="Style2"/>
    <w:basedOn w:val="Normal"/>
    <w:next w:val="TOC2"/>
    <w:qFormat w:val="1"/>
    <w:rsid w:val="0005020B"/>
    <w:pPr>
      <w:numPr>
        <w:numId w:val="2"/>
      </w:numPr>
      <w:contextualSpacing w:val="1"/>
    </w:pPr>
    <w:rPr>
      <w:rFonts w:ascii="Arial" w:cs="Arial" w:eastAsia="Times New Roman" w:hAnsi="Arial"/>
      <w:b w:val="1"/>
      <w:szCs w:val="20"/>
      <w:lang w:eastAsia="da-DK" w:val="en"/>
    </w:rPr>
  </w:style>
  <w:style w:type="paragraph" w:styleId="TOC2">
    <w:name w:val="toc 2"/>
    <w:basedOn w:val="Normal"/>
    <w:next w:val="Normal"/>
    <w:autoRedefine w:val="1"/>
    <w:uiPriority w:val="39"/>
    <w:semiHidden w:val="1"/>
    <w:unhideWhenUsed w:val="1"/>
    <w:rsid w:val="0005020B"/>
    <w:pPr>
      <w:spacing w:after="100"/>
      <w:ind w:left="200"/>
    </w:pPr>
  </w:style>
  <w:style w:type="character" w:styleId="Hyperlink">
    <w:name w:val="Hyperlink"/>
    <w:basedOn w:val="DefaultParagraphFont"/>
    <w:rsid w:val="00475527"/>
    <w:rPr>
      <w:color w:val="0563c1" w:themeColor="hyperlink"/>
      <w:u w:val="single"/>
    </w:rPr>
  </w:style>
  <w:style w:type="paragraph" w:styleId="Sub-ClauseText" w:customStyle="1">
    <w:name w:val="Sub-Clause Text"/>
    <w:basedOn w:val="Normal"/>
    <w:rsid w:val="00475527"/>
    <w:pPr>
      <w:spacing w:after="120" w:before="120"/>
      <w:jc w:val="both"/>
    </w:pPr>
    <w:rPr>
      <w:rFonts w:ascii="Times New Roman" w:cs="Times New Roman" w:eastAsia="Times New Roman" w:hAnsi="Times New Roman"/>
      <w:spacing w:val="-4"/>
      <w:sz w:val="24"/>
      <w:szCs w:val="20"/>
      <w:lang w:val="en"/>
    </w:rPr>
  </w:style>
  <w:style w:type="paragraph" w:styleId="BodyText">
    <w:name w:val="Body Text"/>
    <w:basedOn w:val="Normal"/>
    <w:link w:val="BodyTextChar"/>
    <w:rsid w:val="00DE05EE"/>
    <w:pPr>
      <w:autoSpaceDE w:val="0"/>
      <w:autoSpaceDN w:val="0"/>
      <w:adjustRightInd w:val="0"/>
    </w:pPr>
    <w:rPr>
      <w:rFonts w:ascii="Arial" w:cs="Arial" w:eastAsia="Times New Roman" w:hAnsi="Arial"/>
      <w:szCs w:val="20"/>
      <w:lang w:eastAsia="da-DK" w:val="en"/>
    </w:rPr>
  </w:style>
  <w:style w:type="character" w:styleId="BodyTextChar" w:customStyle="1">
    <w:name w:val="Body Text Char"/>
    <w:basedOn w:val="DefaultParagraphFont"/>
    <w:link w:val="BodyText"/>
    <w:rsid w:val="00DE05EE"/>
    <w:rPr>
      <w:rFonts w:ascii="Arial" w:cs="Arial" w:eastAsia="Times New Roman" w:hAnsi="Arial"/>
      <w:szCs w:val="20"/>
      <w:lang w:eastAsia="da-DK" w:val="en"/>
    </w:rPr>
  </w:style>
  <w:style w:type="paragraph" w:styleId="FootnoteText">
    <w:name w:val="footnote text"/>
    <w:basedOn w:val="Normal"/>
    <w:link w:val="FootnoteTextChar"/>
    <w:semiHidden w:val="1"/>
    <w:rsid w:val="00DE05EE"/>
    <w:pPr>
      <w:spacing w:after="120" w:before="120"/>
    </w:pPr>
    <w:rPr>
      <w:rFonts w:ascii="Arial" w:cs="Times New Roman" w:eastAsia="Times New Roman" w:hAnsi="Arial"/>
      <w:snapToGrid w:val="0"/>
      <w:szCs w:val="20"/>
      <w:lang w:val="en"/>
    </w:rPr>
  </w:style>
  <w:style w:type="character" w:styleId="FootnoteTextChar" w:customStyle="1">
    <w:name w:val="Footnote Text Char"/>
    <w:basedOn w:val="DefaultParagraphFont"/>
    <w:link w:val="FootnoteText"/>
    <w:semiHidden w:val="1"/>
    <w:rsid w:val="00DE05EE"/>
    <w:rPr>
      <w:rFonts w:ascii="Arial" w:cs="Times New Roman" w:eastAsia="Times New Roman" w:hAnsi="Arial"/>
      <w:snapToGrid w:val="0"/>
      <w:szCs w:val="20"/>
      <w:lang w:val="en"/>
    </w:rPr>
  </w:style>
  <w:style w:type="character" w:styleId="FootnoteReference">
    <w:name w:val="footnote reference"/>
    <w:semiHidden w:val="1"/>
    <w:rsid w:val="00DE05EE"/>
    <w:rPr>
      <w:vertAlign w:val="superscript"/>
    </w:rPr>
  </w:style>
  <w:style w:type="numbering" w:styleId="Style3" w:customStyle="1">
    <w:name w:val="Style3"/>
    <w:uiPriority w:val="99"/>
    <w:rsid w:val="00FF65CD"/>
    <w:pPr>
      <w:numPr>
        <w:numId w:val="9"/>
      </w:numPr>
    </w:pPr>
  </w:style>
  <w:style w:type="paragraph" w:styleId="NormalWeb">
    <w:name w:val="Normal (Web)"/>
    <w:basedOn w:val="Normal"/>
    <w:rsid w:val="0078052B"/>
    <w:pPr>
      <w:spacing w:after="100" w:afterAutospacing="1" w:before="100" w:beforeAutospacing="1"/>
    </w:pPr>
    <w:rPr>
      <w:rFonts w:ascii="Times New Roman" w:cs="Times New Roman" w:eastAsia="Times New Roman" w:hAnsi="Times New Roman"/>
      <w:sz w:val="24"/>
      <w:szCs w:val="24"/>
      <w:lang w:eastAsia="da-DK" w:val="en"/>
    </w:rPr>
  </w:style>
  <w:style w:type="paragraph" w:styleId="Style1" w:customStyle="1">
    <w:name w:val="Style1"/>
    <w:basedOn w:val="Normal"/>
    <w:next w:val="Title"/>
    <w:rsid w:val="0078052B"/>
    <w:pPr>
      <w:keepNext w:val="1"/>
      <w:spacing w:after="240" w:before="240"/>
    </w:pPr>
    <w:rPr>
      <w:rFonts w:ascii="Arial" w:cs="Times New Roman" w:eastAsia="Times New Roman" w:hAnsi="Arial"/>
      <w:b w:val="1"/>
      <w:bCs w:val="1"/>
      <w:sz w:val="18"/>
      <w:szCs w:val="20"/>
      <w:lang w:eastAsia="en-GB" w:val="en"/>
    </w:rPr>
  </w:style>
  <w:style w:type="character" w:styleId="TitleChar" w:customStyle="1">
    <w:name w:val="Title Char"/>
    <w:basedOn w:val="DefaultParagraphFont"/>
    <w:link w:val="Title"/>
    <w:uiPriority w:val="10"/>
    <w:rsid w:val="0078052B"/>
    <w:rPr>
      <w:rFonts w:asciiTheme="majorHAnsi" w:cstheme="majorBidi" w:eastAsiaTheme="majorEastAsia" w:hAnsiTheme="majorHAnsi"/>
      <w:spacing w:val="-10"/>
      <w:kern w:val="28"/>
      <w:sz w:val="56"/>
      <w:szCs w:val="56"/>
      <w:lang w:val="en"/>
    </w:rPr>
  </w:style>
  <w:style w:type="paragraph" w:styleId="HTMLPreformatted">
    <w:name w:val="HTML Preformatted"/>
    <w:basedOn w:val="Normal"/>
    <w:link w:val="HTMLPreformattedChar"/>
    <w:uiPriority w:val="99"/>
    <w:unhideWhenUsed w:val="1"/>
    <w:rsid w:val="00F80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Cs w:val="20"/>
      <w:lang w:val="en"/>
    </w:rPr>
  </w:style>
  <w:style w:type="character" w:styleId="HTMLPreformattedChar" w:customStyle="1">
    <w:name w:val="HTML Preformatted Char"/>
    <w:basedOn w:val="DefaultParagraphFont"/>
    <w:link w:val="HTMLPreformatted"/>
    <w:uiPriority w:val="99"/>
    <w:rsid w:val="00F8044C"/>
    <w:rPr>
      <w:rFonts w:ascii="Courier New" w:cs="Courier New" w:eastAsia="Times New Roman" w:hAnsi="Courier New"/>
      <w:szCs w:val="20"/>
      <w:lang w:val="en"/>
    </w:rPr>
  </w:style>
  <w:style w:type="paragraph" w:styleId="NoSpacing">
    <w:name w:val="No Spacing"/>
    <w:uiPriority w:val="1"/>
    <w:qFormat w:val="1"/>
    <w:rsid w:val="00305E10"/>
    <w:rPr>
      <w:rFonts w:asciiTheme="minorHAnsi" w:cstheme="minorBidi" w:hAnsiTheme="minorHAnsi"/>
      <w:sz w:val="22"/>
    </w:rPr>
  </w:style>
  <w:style w:type="character" w:styleId="y2iqfc" w:customStyle="1">
    <w:name w:val="y2iqfc"/>
    <w:basedOn w:val="DefaultParagraphFont"/>
    <w:rsid w:val="00415A61"/>
  </w:style>
  <w:style w:type="paragraph" w:styleId="Default" w:customStyle="1">
    <w:name w:val="Default"/>
    <w:rsid w:val="00DA3B01"/>
    <w:pPr>
      <w:autoSpaceDE w:val="0"/>
      <w:autoSpaceDN w:val="0"/>
      <w:adjustRightInd w:val="0"/>
    </w:pPr>
    <w:rPr>
      <w:rFonts w:ascii="Arial" w:cs="Arial" w:hAnsi="Arial"/>
      <w:color w:val="000000"/>
      <w:sz w:val="24"/>
      <w:szCs w:val="24"/>
      <w:lang w:val="en"/>
    </w:rPr>
  </w:style>
  <w:style w:type="character" w:styleId="q4iawc" w:customStyle="1">
    <w:name w:val="q4iawc"/>
    <w:basedOn w:val="DefaultParagraphFont"/>
    <w:rsid w:val="00DA3B01"/>
  </w:style>
  <w:style w:type="character" w:styleId="eop" w:customStyle="1">
    <w:name w:val="eop"/>
    <w:basedOn w:val="DefaultParagraphFont"/>
    <w:rsid w:val="00E20DB0"/>
  </w:style>
  <w:style w:type="character" w:styleId="normaltextrun" w:customStyle="1">
    <w:name w:val="normaltextrun"/>
    <w:basedOn w:val="DefaultParagraphFont"/>
    <w:rsid w:val="00E20DB0"/>
  </w:style>
  <w:style w:type="paragraph" w:styleId="paragraph" w:customStyle="1">
    <w:name w:val="paragraph"/>
    <w:basedOn w:val="Normal"/>
    <w:rsid w:val="00E20DB0"/>
    <w:pPr>
      <w:spacing w:after="100" w:afterAutospacing="1" w:before="100" w:beforeAutospacing="1"/>
    </w:pPr>
    <w:rPr>
      <w:rFonts w:ascii="Times New Roman" w:cs="Times New Roman" w:eastAsia="Times New Roman" w:hAnsi="Times New Roman"/>
      <w:sz w:val="24"/>
      <w:szCs w:val="24"/>
      <w:lang w:eastAsia="fi-FI" w:val="en"/>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120" w:before="120" w:lineRule="auto"/>
      <w:jc w:val="center"/>
    </w:pPr>
    <w:rPr>
      <w:rFonts w:ascii="Arial" w:cs="Arial" w:eastAsia="Arial" w:hAnsi="Arial"/>
      <w:b w:val="1"/>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laytender.com.ua" TargetMode="External"/><Relationship Id="rId8" Type="http://schemas.openxmlformats.org/officeDocument/2006/relationships/hyperlink" Target="https://playtender.com.ua/za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E4NvLLLDMj2gU6cwWHtZVCRxuQ==">CgMxLjAaHwoBMBIaChgICVIUChJ0YWJsZS5ud3plMzFwOHVmbXMyCGgudHlqY3d0Mg5oLnExdG5mZnIzNWIxcDgAciExaXV6dzN6YVhONWpQc0F4LU5ZUDExZV9PRkM4S1d4Y04=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2022-11-17T13:16:00Z</dcterms:created>
  <dc:creator>Uluc Baslanti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0x0101009E3800AB8C04E7488D8F72DB0388577E</vt:lpwstr>
  </property>
</Properties>
</file>